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E1" w:rsidRPr="00162465" w:rsidRDefault="005659E1" w:rsidP="005659E1">
      <w:pPr>
        <w:jc w:val="center"/>
      </w:pPr>
      <w:r w:rsidRPr="00162465">
        <w:t>ДОГОВОР №</w:t>
      </w:r>
      <w:r w:rsidR="00D60985">
        <w:t xml:space="preserve"> ____________</w:t>
      </w:r>
    </w:p>
    <w:p w:rsidR="00AA025D" w:rsidRDefault="007F3225" w:rsidP="005659E1">
      <w:pPr>
        <w:jc w:val="center"/>
      </w:pPr>
      <w:r w:rsidRPr="00162465">
        <w:t xml:space="preserve">на оказания услуг по проведению </w:t>
      </w:r>
      <w:r w:rsidR="004C2EF8">
        <w:t xml:space="preserve">технического </w:t>
      </w:r>
      <w:r w:rsidR="00702075">
        <w:t>освидетельствования</w:t>
      </w:r>
      <w:r w:rsidR="004C2EF8">
        <w:t xml:space="preserve"> (обследования)</w:t>
      </w:r>
    </w:p>
    <w:p w:rsidR="005659E1" w:rsidRPr="003E2DDF" w:rsidRDefault="005659E1" w:rsidP="005659E1">
      <w:pPr>
        <w:jc w:val="center"/>
        <w:rPr>
          <w:b/>
          <w:sz w:val="16"/>
          <w:szCs w:val="16"/>
        </w:rPr>
      </w:pPr>
    </w:p>
    <w:p w:rsidR="005659E1" w:rsidRDefault="005659E1" w:rsidP="005659E1">
      <w:r w:rsidRPr="00162465">
        <w:t>г. Омск</w:t>
      </w:r>
      <w:r w:rsidRPr="00794456">
        <w:t xml:space="preserve"> </w:t>
      </w:r>
      <w:r w:rsidRPr="00794456">
        <w:tab/>
      </w:r>
      <w:r w:rsidRPr="00794456">
        <w:tab/>
      </w:r>
      <w:r w:rsidRPr="00794456">
        <w:tab/>
      </w:r>
      <w:r w:rsidRPr="00794456">
        <w:tab/>
      </w:r>
      <w:r w:rsidRPr="00794456">
        <w:tab/>
      </w:r>
      <w:r w:rsidR="008A3D5D">
        <w:t xml:space="preserve">                </w:t>
      </w:r>
      <w:r>
        <w:t xml:space="preserve">          </w:t>
      </w:r>
      <w:r w:rsidR="005D45C4">
        <w:t xml:space="preserve">                               </w:t>
      </w:r>
      <w:r w:rsidRPr="00794456">
        <w:t xml:space="preserve">     «</w:t>
      </w:r>
      <w:r w:rsidR="001A5DCD">
        <w:t xml:space="preserve"> </w:t>
      </w:r>
      <w:r w:rsidR="00D60985">
        <w:t>___</w:t>
      </w:r>
      <w:r w:rsidR="009F3789">
        <w:t xml:space="preserve"> </w:t>
      </w:r>
      <w:r w:rsidRPr="00794456">
        <w:t xml:space="preserve">» </w:t>
      </w:r>
      <w:r w:rsidR="00D60985">
        <w:t>______</w:t>
      </w:r>
      <w:r w:rsidR="005C5AC8">
        <w:t xml:space="preserve"> </w:t>
      </w:r>
      <w:r w:rsidR="00240C5C">
        <w:t xml:space="preserve"> </w:t>
      </w:r>
      <w:r w:rsidR="00FD75B9">
        <w:t>2023</w:t>
      </w:r>
      <w:r w:rsidR="00222323" w:rsidRPr="00D23E2D">
        <w:t xml:space="preserve"> </w:t>
      </w:r>
      <w:r w:rsidRPr="0080061A">
        <w:t>г</w:t>
      </w:r>
      <w:r w:rsidRPr="00794456">
        <w:t>.</w:t>
      </w:r>
    </w:p>
    <w:p w:rsidR="005659E1" w:rsidRPr="003E2DDF" w:rsidRDefault="005659E1" w:rsidP="005659E1">
      <w:pPr>
        <w:rPr>
          <w:sz w:val="16"/>
          <w:szCs w:val="16"/>
        </w:rPr>
      </w:pPr>
    </w:p>
    <w:p w:rsidR="005659E1" w:rsidRDefault="00481A15" w:rsidP="005659E1">
      <w:pPr>
        <w:ind w:firstLine="708"/>
        <w:jc w:val="both"/>
        <w:rPr>
          <w:bCs/>
        </w:rPr>
      </w:pPr>
      <w:r w:rsidRPr="00600BA7">
        <w:rPr>
          <w:b/>
          <w:bCs/>
          <w:color w:val="000000"/>
        </w:rPr>
        <w:t>Акционерное о</w:t>
      </w:r>
      <w:r w:rsidR="00150F8B" w:rsidRPr="00600BA7">
        <w:rPr>
          <w:b/>
          <w:bCs/>
          <w:color w:val="000000"/>
        </w:rPr>
        <w:t xml:space="preserve">бщество </w:t>
      </w:r>
      <w:r w:rsidRPr="00600BA7">
        <w:rPr>
          <w:b/>
          <w:bCs/>
          <w:color w:val="000000"/>
        </w:rPr>
        <w:t xml:space="preserve">«Электротехнический </w:t>
      </w:r>
      <w:r w:rsidR="00150F8B" w:rsidRPr="00600BA7">
        <w:rPr>
          <w:b/>
          <w:bCs/>
          <w:color w:val="000000"/>
        </w:rPr>
        <w:t>комплекс»</w:t>
      </w:r>
      <w:r w:rsidR="00A30A41" w:rsidRPr="00600BA7">
        <w:rPr>
          <w:b/>
          <w:bCs/>
          <w:color w:val="000000"/>
        </w:rPr>
        <w:t xml:space="preserve"> (АО «ЭТК»)</w:t>
      </w:r>
      <w:r w:rsidR="005659E1">
        <w:rPr>
          <w:color w:val="000000"/>
        </w:rPr>
        <w:t xml:space="preserve">, </w:t>
      </w:r>
      <w:r w:rsidR="00302C40">
        <w:rPr>
          <w:color w:val="000000"/>
        </w:rPr>
        <w:t xml:space="preserve">именуемое в дальнейшем «Заказчик», </w:t>
      </w:r>
      <w:r w:rsidR="005659E1" w:rsidRPr="00414633">
        <w:rPr>
          <w:color w:val="000000"/>
        </w:rPr>
        <w:t>в лице</w:t>
      </w:r>
      <w:r>
        <w:rPr>
          <w:color w:val="000000"/>
        </w:rPr>
        <w:t xml:space="preserve"> </w:t>
      </w:r>
      <w:r w:rsidR="005659E1">
        <w:rPr>
          <w:color w:val="000000"/>
        </w:rPr>
        <w:t xml:space="preserve">директора </w:t>
      </w:r>
      <w:r w:rsidR="00702075">
        <w:rPr>
          <w:color w:val="000000"/>
        </w:rPr>
        <w:t>Реддиха Евгения Робертовича</w:t>
      </w:r>
      <w:r w:rsidR="005659E1">
        <w:rPr>
          <w:color w:val="000000"/>
        </w:rPr>
        <w:t>, действующего на основании Устава</w:t>
      </w:r>
      <w:r w:rsidR="005659E1" w:rsidRPr="00414633">
        <w:rPr>
          <w:color w:val="000000"/>
        </w:rPr>
        <w:t>, с</w:t>
      </w:r>
      <w:r w:rsidR="005659E1">
        <w:rPr>
          <w:color w:val="000000"/>
        </w:rPr>
        <w:t xml:space="preserve"> </w:t>
      </w:r>
      <w:r w:rsidR="00302C40">
        <w:rPr>
          <w:color w:val="000000"/>
        </w:rPr>
        <w:t>одной стороны, и</w:t>
      </w:r>
      <w:r>
        <w:rPr>
          <w:color w:val="000000"/>
        </w:rPr>
        <w:t xml:space="preserve"> </w:t>
      </w:r>
      <w:r w:rsidR="002F1E71">
        <w:rPr>
          <w:color w:val="000000"/>
        </w:rPr>
        <w:t>__________________________________________________</w:t>
      </w:r>
      <w:r w:rsidRPr="00481A15">
        <w:rPr>
          <w:color w:val="000000"/>
        </w:rPr>
        <w:t xml:space="preserve"> именуемое в дальнейшем «Исполнитель», в лице </w:t>
      </w:r>
      <w:r w:rsidR="002F1E71">
        <w:rPr>
          <w:color w:val="000000"/>
        </w:rPr>
        <w:t>________</w:t>
      </w:r>
      <w:r w:rsidR="001A5DCD">
        <w:rPr>
          <w:color w:val="000000"/>
        </w:rPr>
        <w:t>______________</w:t>
      </w:r>
      <w:r w:rsidR="002F1E71">
        <w:rPr>
          <w:color w:val="000000"/>
        </w:rPr>
        <w:t>__________</w:t>
      </w:r>
      <w:r w:rsidRPr="00481A15">
        <w:rPr>
          <w:color w:val="000000"/>
        </w:rPr>
        <w:t>, д</w:t>
      </w:r>
      <w:r>
        <w:rPr>
          <w:color w:val="000000"/>
        </w:rPr>
        <w:t xml:space="preserve">ействующего на основании </w:t>
      </w:r>
      <w:r w:rsidR="002F1E71">
        <w:rPr>
          <w:color w:val="000000"/>
        </w:rPr>
        <w:t>__________</w:t>
      </w:r>
      <w:r>
        <w:rPr>
          <w:color w:val="000000"/>
        </w:rPr>
        <w:t>,</w:t>
      </w:r>
      <w:r w:rsidRPr="00481A15">
        <w:rPr>
          <w:color w:val="000000"/>
        </w:rPr>
        <w:t xml:space="preserve"> с другой стороны</w:t>
      </w:r>
      <w:r>
        <w:rPr>
          <w:color w:val="000000"/>
        </w:rPr>
        <w:t xml:space="preserve">, </w:t>
      </w:r>
      <w:r w:rsidR="005659E1" w:rsidRPr="00414633">
        <w:rPr>
          <w:color w:val="000000"/>
        </w:rPr>
        <w:t>вместе именуемые «Стороны</w:t>
      </w:r>
      <w:r w:rsidR="005659E1">
        <w:rPr>
          <w:color w:val="000000"/>
        </w:rPr>
        <w:t>»,</w:t>
      </w:r>
      <w:r w:rsidR="00600BA7" w:rsidRPr="00600BA7">
        <w:t xml:space="preserve"> </w:t>
      </w:r>
      <w:r w:rsidR="00600BA7" w:rsidRPr="00600BA7">
        <w:rPr>
          <w:color w:val="000000"/>
        </w:rPr>
        <w:t>в соответствии с Федеральным законом от 18.07.2011 № 223-ФЗ «О закупках товаров, работ, услуг отдельными видами юридических лиц»,</w:t>
      </w:r>
      <w:r w:rsidR="00600BA7">
        <w:rPr>
          <w:color w:val="000000"/>
        </w:rPr>
        <w:t xml:space="preserve"> </w:t>
      </w:r>
      <w:r w:rsidR="00600BA7" w:rsidRPr="00600BA7">
        <w:rPr>
          <w:color w:val="000000"/>
        </w:rPr>
        <w:t>Положени</w:t>
      </w:r>
      <w:r w:rsidR="00600BA7">
        <w:rPr>
          <w:color w:val="000000"/>
        </w:rPr>
        <w:t>ем</w:t>
      </w:r>
      <w:r w:rsidR="00600BA7" w:rsidRPr="00600BA7">
        <w:rPr>
          <w:color w:val="000000"/>
        </w:rPr>
        <w:t xml:space="preserve"> о закупках товаров, работ, услуг для нужд АО «ЭТК» (протокол от «</w:t>
      </w:r>
      <w:r w:rsidR="00600BA7">
        <w:rPr>
          <w:color w:val="000000"/>
        </w:rPr>
        <w:t>16</w:t>
      </w:r>
      <w:r w:rsidR="00600BA7" w:rsidRPr="00600BA7">
        <w:rPr>
          <w:color w:val="000000"/>
        </w:rPr>
        <w:t xml:space="preserve">» </w:t>
      </w:r>
      <w:r w:rsidR="00600BA7">
        <w:rPr>
          <w:color w:val="000000"/>
        </w:rPr>
        <w:t>сентября</w:t>
      </w:r>
      <w:r w:rsidR="00600BA7" w:rsidRPr="00600BA7">
        <w:rPr>
          <w:color w:val="000000"/>
        </w:rPr>
        <w:t xml:space="preserve"> 202</w:t>
      </w:r>
      <w:r w:rsidR="00600BA7">
        <w:rPr>
          <w:color w:val="000000"/>
        </w:rPr>
        <w:t xml:space="preserve">2 </w:t>
      </w:r>
      <w:r w:rsidR="00600BA7" w:rsidRPr="00600BA7">
        <w:rPr>
          <w:color w:val="000000"/>
        </w:rPr>
        <w:t>г. № 02/2</w:t>
      </w:r>
      <w:r w:rsidR="00600BA7">
        <w:rPr>
          <w:color w:val="000000"/>
        </w:rPr>
        <w:t>2</w:t>
      </w:r>
      <w:r w:rsidR="00600BA7" w:rsidRPr="00600BA7">
        <w:rPr>
          <w:color w:val="000000"/>
        </w:rPr>
        <w:t>)</w:t>
      </w:r>
      <w:r w:rsidR="00600BA7">
        <w:rPr>
          <w:color w:val="000000"/>
        </w:rPr>
        <w:t>,</w:t>
      </w:r>
      <w:r w:rsidR="005659E1">
        <w:rPr>
          <w:bCs/>
        </w:rPr>
        <w:t xml:space="preserve"> заключили настоящий договор</w:t>
      </w:r>
      <w:r w:rsidR="00600BA7" w:rsidRPr="00600BA7">
        <w:t xml:space="preserve"> </w:t>
      </w:r>
      <w:r w:rsidR="00600BA7" w:rsidRPr="00600BA7">
        <w:rPr>
          <w:bCs/>
        </w:rPr>
        <w:t>на оказания услуг по проведению технического освидетельствования (обследования)</w:t>
      </w:r>
      <w:r w:rsidR="00600BA7">
        <w:rPr>
          <w:bCs/>
        </w:rPr>
        <w:t>, (далее – Договор)</w:t>
      </w:r>
      <w:r w:rsidR="005659E1">
        <w:rPr>
          <w:bCs/>
        </w:rPr>
        <w:t xml:space="preserve"> о нижеследующем</w:t>
      </w:r>
      <w:r w:rsidR="005659E1" w:rsidRPr="006C03D1">
        <w:rPr>
          <w:bCs/>
        </w:rPr>
        <w:t>:</w:t>
      </w:r>
    </w:p>
    <w:p w:rsidR="005659E1" w:rsidRPr="003E2DDF" w:rsidRDefault="005659E1" w:rsidP="005659E1">
      <w:pPr>
        <w:ind w:firstLine="708"/>
        <w:rPr>
          <w:b/>
          <w:sz w:val="16"/>
          <w:szCs w:val="16"/>
        </w:rPr>
      </w:pPr>
    </w:p>
    <w:p w:rsidR="00240C5C" w:rsidRPr="0033158F" w:rsidRDefault="00240C5C" w:rsidP="00240C5C">
      <w:pPr>
        <w:numPr>
          <w:ilvl w:val="0"/>
          <w:numId w:val="1"/>
        </w:numPr>
        <w:jc w:val="center"/>
        <w:rPr>
          <w:b/>
          <w:sz w:val="22"/>
          <w:szCs w:val="22"/>
        </w:rPr>
      </w:pPr>
      <w:r w:rsidRPr="0033158F">
        <w:rPr>
          <w:b/>
          <w:sz w:val="22"/>
          <w:szCs w:val="22"/>
        </w:rPr>
        <w:t xml:space="preserve">ОСНОВНЫЕ </w:t>
      </w:r>
      <w:r w:rsidR="004C2EF8">
        <w:rPr>
          <w:b/>
          <w:sz w:val="22"/>
          <w:szCs w:val="22"/>
        </w:rPr>
        <w:t>ПОЛОЖЕНИЯ</w:t>
      </w:r>
      <w:r w:rsidR="00475264">
        <w:rPr>
          <w:b/>
          <w:sz w:val="22"/>
          <w:szCs w:val="22"/>
        </w:rPr>
        <w:t xml:space="preserve"> </w:t>
      </w:r>
    </w:p>
    <w:p w:rsidR="00240C5C" w:rsidRPr="003E2DDF" w:rsidRDefault="00240C5C" w:rsidP="00240C5C">
      <w:pPr>
        <w:ind w:left="720"/>
        <w:rPr>
          <w:b/>
          <w:sz w:val="16"/>
          <w:szCs w:val="16"/>
        </w:rPr>
      </w:pPr>
    </w:p>
    <w:p w:rsidR="004C2EF8" w:rsidRPr="00A30A41" w:rsidRDefault="004C2EF8" w:rsidP="00A30A41">
      <w:pPr>
        <w:pStyle w:val="a3"/>
        <w:numPr>
          <w:ilvl w:val="1"/>
          <w:numId w:val="1"/>
        </w:numPr>
        <w:ind w:left="0" w:firstLine="709"/>
        <w:rPr>
          <w:sz w:val="24"/>
        </w:rPr>
      </w:pPr>
      <w:r w:rsidRPr="00A30A41">
        <w:rPr>
          <w:sz w:val="24"/>
        </w:rPr>
        <w:t xml:space="preserve">Техническое </w:t>
      </w:r>
      <w:r w:rsidR="00702075" w:rsidRPr="00A30A41">
        <w:rPr>
          <w:sz w:val="24"/>
        </w:rPr>
        <w:t>освидетельствование</w:t>
      </w:r>
      <w:r w:rsidRPr="00A30A41">
        <w:rPr>
          <w:sz w:val="24"/>
        </w:rPr>
        <w:t xml:space="preserve"> (обследование)</w:t>
      </w:r>
      <w:r w:rsidR="0023604F" w:rsidRPr="00A30A41">
        <w:rPr>
          <w:sz w:val="24"/>
        </w:rPr>
        <w:t xml:space="preserve"> </w:t>
      </w:r>
      <w:r w:rsidR="00A30A41" w:rsidRPr="00A30A41">
        <w:rPr>
          <w:sz w:val="24"/>
        </w:rPr>
        <w:t>зданий и сооружений объектов АО</w:t>
      </w:r>
      <w:r w:rsidR="00A30A41">
        <w:rPr>
          <w:sz w:val="24"/>
        </w:rPr>
        <w:t> </w:t>
      </w:r>
      <w:r w:rsidR="00A30A41" w:rsidRPr="00A30A41">
        <w:rPr>
          <w:sz w:val="24"/>
        </w:rPr>
        <w:t>«Э</w:t>
      </w:r>
      <w:r w:rsidR="00A30A41">
        <w:rPr>
          <w:sz w:val="24"/>
        </w:rPr>
        <w:t>ТК»</w:t>
      </w:r>
      <w:r w:rsidR="00A30A41" w:rsidRPr="00A30A41">
        <w:rPr>
          <w:sz w:val="24"/>
        </w:rPr>
        <w:t xml:space="preserve"> </w:t>
      </w:r>
      <w:r w:rsidRPr="00A30A41">
        <w:rPr>
          <w:sz w:val="24"/>
        </w:rPr>
        <w:t>проводится в соответствии с:</w:t>
      </w:r>
    </w:p>
    <w:p w:rsidR="009D270A" w:rsidRDefault="009D270A" w:rsidP="009D270A">
      <w:pPr>
        <w:pStyle w:val="a3"/>
        <w:ind w:firstLine="708"/>
        <w:rPr>
          <w:sz w:val="24"/>
        </w:rPr>
      </w:pPr>
      <w:r>
        <w:rPr>
          <w:sz w:val="24"/>
        </w:rPr>
        <w:t>- п</w:t>
      </w:r>
      <w:r w:rsidRPr="009D270A">
        <w:rPr>
          <w:sz w:val="24"/>
        </w:rPr>
        <w:t>риказ</w:t>
      </w:r>
      <w:r>
        <w:rPr>
          <w:sz w:val="24"/>
        </w:rPr>
        <w:t>ом</w:t>
      </w:r>
      <w:r w:rsidRPr="009D270A">
        <w:rPr>
          <w:sz w:val="24"/>
        </w:rPr>
        <w:t xml:space="preserve"> Минэнерго России от 04.10.2022 </w:t>
      </w:r>
      <w:r>
        <w:rPr>
          <w:sz w:val="24"/>
        </w:rPr>
        <w:t>№</w:t>
      </w:r>
      <w:r w:rsidRPr="009D270A">
        <w:rPr>
          <w:sz w:val="24"/>
        </w:rPr>
        <w:t xml:space="preserve"> 1070 </w:t>
      </w:r>
      <w:r>
        <w:rPr>
          <w:sz w:val="24"/>
        </w:rPr>
        <w:t>«</w:t>
      </w:r>
      <w:r w:rsidRPr="009D270A">
        <w:rPr>
          <w:sz w:val="24"/>
        </w:rPr>
        <w:t>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w:t>
      </w:r>
      <w:r>
        <w:rPr>
          <w:sz w:val="24"/>
        </w:rPr>
        <w:t>.03.</w:t>
      </w:r>
      <w:r w:rsidRPr="009D270A">
        <w:rPr>
          <w:sz w:val="24"/>
        </w:rPr>
        <w:t xml:space="preserve">2018 г. </w:t>
      </w:r>
      <w:r>
        <w:rPr>
          <w:sz w:val="24"/>
        </w:rPr>
        <w:t>№</w:t>
      </w:r>
      <w:r w:rsidRPr="009D270A">
        <w:rPr>
          <w:sz w:val="24"/>
        </w:rPr>
        <w:t xml:space="preserve"> 757, от 12</w:t>
      </w:r>
      <w:r>
        <w:rPr>
          <w:sz w:val="24"/>
        </w:rPr>
        <w:t>.07.</w:t>
      </w:r>
      <w:r w:rsidRPr="009D270A">
        <w:rPr>
          <w:sz w:val="24"/>
        </w:rPr>
        <w:t xml:space="preserve">2018 г. </w:t>
      </w:r>
      <w:r>
        <w:rPr>
          <w:sz w:val="24"/>
        </w:rPr>
        <w:t>№</w:t>
      </w:r>
      <w:r w:rsidRPr="009D270A">
        <w:rPr>
          <w:sz w:val="24"/>
        </w:rPr>
        <w:t xml:space="preserve"> 548</w:t>
      </w:r>
      <w:r>
        <w:rPr>
          <w:sz w:val="24"/>
        </w:rPr>
        <w:t>»;</w:t>
      </w:r>
    </w:p>
    <w:p w:rsidR="009D270A" w:rsidRDefault="009D270A" w:rsidP="009D270A">
      <w:pPr>
        <w:pStyle w:val="a3"/>
        <w:ind w:firstLine="708"/>
        <w:rPr>
          <w:sz w:val="24"/>
        </w:rPr>
      </w:pPr>
      <w:r>
        <w:rPr>
          <w:sz w:val="24"/>
        </w:rPr>
        <w:t>- п</w:t>
      </w:r>
      <w:r w:rsidRPr="009D270A">
        <w:rPr>
          <w:sz w:val="24"/>
        </w:rPr>
        <w:t>риказ</w:t>
      </w:r>
      <w:r>
        <w:rPr>
          <w:sz w:val="24"/>
        </w:rPr>
        <w:t>ом</w:t>
      </w:r>
      <w:r w:rsidRPr="009D270A">
        <w:rPr>
          <w:sz w:val="24"/>
        </w:rPr>
        <w:t xml:space="preserve"> Минэнерго России от 14.05.2019 </w:t>
      </w:r>
      <w:r>
        <w:rPr>
          <w:sz w:val="24"/>
        </w:rPr>
        <w:t>№</w:t>
      </w:r>
      <w:r w:rsidRPr="009D270A">
        <w:rPr>
          <w:sz w:val="24"/>
        </w:rPr>
        <w:t xml:space="preserve"> 465 </w:t>
      </w:r>
      <w:r>
        <w:rPr>
          <w:sz w:val="24"/>
        </w:rPr>
        <w:t>«</w:t>
      </w:r>
      <w:r w:rsidRPr="009D270A">
        <w:rPr>
          <w:sz w:val="24"/>
        </w:rPr>
        <w:t>Об утверждении Правил проведения технического освидетельствования оборудования, зданий и сооружений объектов электроэнергетики</w:t>
      </w:r>
      <w:r>
        <w:rPr>
          <w:sz w:val="24"/>
        </w:rPr>
        <w:t>»</w:t>
      </w:r>
      <w:r w:rsidR="001A5DCD">
        <w:rPr>
          <w:sz w:val="24"/>
        </w:rPr>
        <w:t>;</w:t>
      </w:r>
    </w:p>
    <w:p w:rsidR="001A5DCD" w:rsidRDefault="001A5DCD" w:rsidP="009D270A">
      <w:pPr>
        <w:pStyle w:val="a3"/>
        <w:ind w:firstLine="708"/>
        <w:rPr>
          <w:sz w:val="24"/>
        </w:rPr>
      </w:pPr>
      <w:r>
        <w:rPr>
          <w:sz w:val="24"/>
        </w:rPr>
        <w:t xml:space="preserve">- </w:t>
      </w:r>
      <w:r w:rsidRPr="004B1E8B">
        <w:rPr>
          <w:sz w:val="24"/>
        </w:rPr>
        <w:t>переч</w:t>
      </w:r>
      <w:r>
        <w:rPr>
          <w:sz w:val="24"/>
        </w:rPr>
        <w:t>нем</w:t>
      </w:r>
      <w:r w:rsidRPr="004B1E8B">
        <w:rPr>
          <w:sz w:val="24"/>
        </w:rPr>
        <w:t xml:space="preserve"> национальных стандартов и сводов правил (частей таких стандартов и сводов правил)</w:t>
      </w:r>
      <w:r>
        <w:rPr>
          <w:sz w:val="24"/>
        </w:rPr>
        <w:t>, утвержденных п</w:t>
      </w:r>
      <w:r w:rsidRPr="004B1E8B">
        <w:rPr>
          <w:sz w:val="24"/>
        </w:rPr>
        <w:t>остановление</w:t>
      </w:r>
      <w:r>
        <w:rPr>
          <w:sz w:val="24"/>
        </w:rPr>
        <w:t>м</w:t>
      </w:r>
      <w:r w:rsidRPr="004B1E8B">
        <w:rPr>
          <w:sz w:val="24"/>
        </w:rPr>
        <w:t xml:space="preserve"> Правительства РФ от 28.05.2021 </w:t>
      </w:r>
      <w:r>
        <w:rPr>
          <w:sz w:val="24"/>
        </w:rPr>
        <w:t>№</w:t>
      </w:r>
      <w:r w:rsidRPr="004B1E8B">
        <w:rPr>
          <w:sz w:val="24"/>
        </w:rPr>
        <w:t xml:space="preserve"> 815 </w:t>
      </w:r>
      <w:r>
        <w:rPr>
          <w:sz w:val="24"/>
        </w:rPr>
        <w:t>«</w:t>
      </w:r>
      <w:r w:rsidRPr="004B1E8B">
        <w:rPr>
          <w:sz w:val="24"/>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Pr>
          <w:sz w:val="24"/>
        </w:rPr>
        <w:t>«</w:t>
      </w:r>
      <w:r w:rsidRPr="004B1E8B">
        <w:rPr>
          <w:sz w:val="24"/>
        </w:rPr>
        <w:t>Технический регламент о безопасности зданий и сооружений</w:t>
      </w:r>
      <w:r>
        <w:rPr>
          <w:sz w:val="24"/>
        </w:rPr>
        <w:t>»</w:t>
      </w:r>
      <w:r w:rsidRPr="004B1E8B">
        <w:rPr>
          <w:sz w:val="24"/>
        </w:rPr>
        <w:t xml:space="preserve">, и о признании утратившим силу постановления Правительства Российской Федерации от 4 июля 2020 г. </w:t>
      </w:r>
      <w:r>
        <w:rPr>
          <w:sz w:val="24"/>
        </w:rPr>
        <w:t>№</w:t>
      </w:r>
      <w:r w:rsidRPr="004B1E8B">
        <w:rPr>
          <w:sz w:val="24"/>
        </w:rPr>
        <w:t xml:space="preserve"> 985</w:t>
      </w:r>
      <w:r>
        <w:rPr>
          <w:sz w:val="24"/>
        </w:rPr>
        <w:t>;</w:t>
      </w:r>
    </w:p>
    <w:p w:rsidR="001A5DCD" w:rsidRDefault="001A5DCD" w:rsidP="009D270A">
      <w:pPr>
        <w:pStyle w:val="a3"/>
        <w:ind w:firstLine="708"/>
        <w:rPr>
          <w:sz w:val="24"/>
        </w:rPr>
      </w:pPr>
      <w:r>
        <w:rPr>
          <w:sz w:val="24"/>
        </w:rPr>
        <w:t>-</w:t>
      </w:r>
      <w:r w:rsidRPr="001A5DCD">
        <w:rPr>
          <w:sz w:val="24"/>
        </w:rPr>
        <w:t xml:space="preserve"> </w:t>
      </w:r>
      <w:r w:rsidRPr="005E34B3">
        <w:rPr>
          <w:sz w:val="24"/>
        </w:rPr>
        <w:t>СП 13-102-2003. Правила обследования несущих строительных конструкций зданий и сооружений</w:t>
      </w:r>
      <w:r>
        <w:rPr>
          <w:sz w:val="24"/>
        </w:rPr>
        <w:t>;</w:t>
      </w:r>
    </w:p>
    <w:p w:rsidR="001A5DCD" w:rsidRDefault="001A5DCD" w:rsidP="009D270A">
      <w:pPr>
        <w:pStyle w:val="a3"/>
        <w:ind w:firstLine="708"/>
        <w:rPr>
          <w:sz w:val="24"/>
        </w:rPr>
      </w:pPr>
      <w:r>
        <w:rPr>
          <w:sz w:val="24"/>
        </w:rPr>
        <w:t xml:space="preserve">- </w:t>
      </w:r>
      <w:r w:rsidRPr="005E34B3">
        <w:rPr>
          <w:sz w:val="24"/>
        </w:rPr>
        <w:t>СП 15.13330.2020. Свод правил. Каменные и армокаменные конструкции. СНиП II-22-81*</w:t>
      </w:r>
      <w:r>
        <w:rPr>
          <w:sz w:val="24"/>
        </w:rPr>
        <w:t>;</w:t>
      </w:r>
    </w:p>
    <w:p w:rsidR="001A5DCD" w:rsidRDefault="001A5DCD" w:rsidP="009D270A">
      <w:pPr>
        <w:pStyle w:val="a3"/>
        <w:ind w:firstLine="708"/>
        <w:rPr>
          <w:sz w:val="24"/>
        </w:rPr>
      </w:pPr>
      <w:r>
        <w:rPr>
          <w:sz w:val="24"/>
        </w:rPr>
        <w:t xml:space="preserve">- </w:t>
      </w:r>
      <w:r w:rsidRPr="005E34B3">
        <w:rPr>
          <w:sz w:val="24"/>
        </w:rPr>
        <w:t>Правила</w:t>
      </w:r>
      <w:r>
        <w:rPr>
          <w:sz w:val="24"/>
        </w:rPr>
        <w:t>ми</w:t>
      </w:r>
      <w:r w:rsidRPr="005E34B3">
        <w:rPr>
          <w:sz w:val="24"/>
        </w:rPr>
        <w:t xml:space="preserve"> устройства электроустановок (ПУЭ)</w:t>
      </w:r>
      <w:r>
        <w:rPr>
          <w:sz w:val="24"/>
        </w:rPr>
        <w:t>;</w:t>
      </w:r>
    </w:p>
    <w:p w:rsidR="001A5DCD" w:rsidRPr="00DA6E20" w:rsidRDefault="001A5DCD" w:rsidP="001A5DCD">
      <w:pPr>
        <w:ind w:firstLine="708"/>
        <w:jc w:val="both"/>
      </w:pPr>
      <w:r>
        <w:t xml:space="preserve">- </w:t>
      </w:r>
      <w:r w:rsidRPr="00FC57C9">
        <w:t>СТО 70238424.27.010.011-2008 Здания и сооружения объектов энергетики. Методика оценки технического состояния;</w:t>
      </w:r>
    </w:p>
    <w:p w:rsidR="001A5DCD" w:rsidRPr="00DA6E20" w:rsidRDefault="001A5DCD" w:rsidP="001A5DCD">
      <w:pPr>
        <w:ind w:firstLine="708"/>
        <w:jc w:val="both"/>
      </w:pPr>
      <w:r>
        <w:t xml:space="preserve">- </w:t>
      </w:r>
      <w:r w:rsidRPr="00DA6E20">
        <w:t>други</w:t>
      </w:r>
      <w:r>
        <w:t>ми</w:t>
      </w:r>
      <w:r w:rsidRPr="00DA6E20">
        <w:t xml:space="preserve"> нормативно-</w:t>
      </w:r>
      <w:r>
        <w:t>правовыми</w:t>
      </w:r>
      <w:r w:rsidRPr="00DA6E20">
        <w:t xml:space="preserve"> документ</w:t>
      </w:r>
      <w:r>
        <w:t>ами</w:t>
      </w:r>
      <w:r w:rsidRPr="00DA6E20">
        <w:t>, необходимы</w:t>
      </w:r>
      <w:r>
        <w:t>ми</w:t>
      </w:r>
      <w:r w:rsidRPr="00DA6E20">
        <w:t xml:space="preserve"> для проведения работ по техническому обследованию зданий и сооружений объектов энергетики.</w:t>
      </w:r>
    </w:p>
    <w:p w:rsidR="00475264" w:rsidRPr="003E2DDF" w:rsidRDefault="00475264" w:rsidP="00475264">
      <w:pPr>
        <w:pStyle w:val="a3"/>
        <w:ind w:left="709"/>
        <w:rPr>
          <w:sz w:val="16"/>
          <w:szCs w:val="16"/>
        </w:rPr>
      </w:pPr>
    </w:p>
    <w:p w:rsidR="00240C5C" w:rsidRPr="0033158F" w:rsidRDefault="00240C5C" w:rsidP="00240C5C">
      <w:pPr>
        <w:numPr>
          <w:ilvl w:val="0"/>
          <w:numId w:val="1"/>
        </w:numPr>
        <w:jc w:val="center"/>
        <w:rPr>
          <w:b/>
          <w:sz w:val="22"/>
          <w:szCs w:val="22"/>
        </w:rPr>
      </w:pPr>
      <w:r w:rsidRPr="0033158F">
        <w:rPr>
          <w:b/>
          <w:sz w:val="22"/>
          <w:szCs w:val="22"/>
        </w:rPr>
        <w:t>ПРЕДМЕТ ДОГОВОРА</w:t>
      </w:r>
    </w:p>
    <w:p w:rsidR="00240C5C" w:rsidRPr="003E2DDF" w:rsidRDefault="00240C5C" w:rsidP="00240C5C">
      <w:pPr>
        <w:widowControl w:val="0"/>
        <w:rPr>
          <w:bCs/>
          <w:sz w:val="16"/>
          <w:szCs w:val="16"/>
        </w:rPr>
      </w:pPr>
    </w:p>
    <w:p w:rsidR="00A30A41" w:rsidRDefault="00A30A41" w:rsidP="00A30A41">
      <w:pPr>
        <w:pStyle w:val="a3"/>
        <w:numPr>
          <w:ilvl w:val="1"/>
          <w:numId w:val="1"/>
        </w:numPr>
        <w:ind w:left="0" w:firstLine="709"/>
        <w:rPr>
          <w:sz w:val="24"/>
        </w:rPr>
      </w:pPr>
      <w:r w:rsidRPr="00A30A41">
        <w:rPr>
          <w:sz w:val="24"/>
        </w:rPr>
        <w:t xml:space="preserve">Заказчик поручает, а </w:t>
      </w:r>
      <w:r>
        <w:rPr>
          <w:sz w:val="24"/>
        </w:rPr>
        <w:t>Исполнитель</w:t>
      </w:r>
      <w:r w:rsidRPr="00A30A41">
        <w:rPr>
          <w:sz w:val="24"/>
        </w:rPr>
        <w:t xml:space="preserve"> принимает на себя обязательства по проведению: технического</w:t>
      </w:r>
      <w:r>
        <w:rPr>
          <w:sz w:val="24"/>
        </w:rPr>
        <w:t xml:space="preserve"> </w:t>
      </w:r>
      <w:r w:rsidR="004F00FD">
        <w:rPr>
          <w:sz w:val="24"/>
        </w:rPr>
        <w:t>освидетельствования</w:t>
      </w:r>
      <w:r w:rsidRPr="00A30A41">
        <w:rPr>
          <w:sz w:val="24"/>
        </w:rPr>
        <w:t xml:space="preserve"> </w:t>
      </w:r>
      <w:bookmarkStart w:id="0" w:name="_Hlk130888226"/>
      <w:r w:rsidR="001A5DCD">
        <w:rPr>
          <w:sz w:val="24"/>
        </w:rPr>
        <w:t xml:space="preserve">(обследования) </w:t>
      </w:r>
      <w:r w:rsidRPr="0044468D">
        <w:rPr>
          <w:sz w:val="24"/>
        </w:rPr>
        <w:t xml:space="preserve">зданий и сооружений </w:t>
      </w:r>
      <w:bookmarkEnd w:id="0"/>
      <w:r w:rsidRPr="00A30A41">
        <w:rPr>
          <w:sz w:val="24"/>
        </w:rPr>
        <w:t>объектов АО «</w:t>
      </w:r>
      <w:r>
        <w:rPr>
          <w:sz w:val="24"/>
        </w:rPr>
        <w:t>ЭТК</w:t>
      </w:r>
      <w:r w:rsidRPr="00A30A41">
        <w:rPr>
          <w:sz w:val="24"/>
        </w:rPr>
        <w:t>» согласно Приложению № 1 к настоящему договору</w:t>
      </w:r>
      <w:r w:rsidR="001A5DCD">
        <w:rPr>
          <w:sz w:val="24"/>
        </w:rPr>
        <w:t>.</w:t>
      </w:r>
    </w:p>
    <w:p w:rsidR="00240C5C" w:rsidRPr="00F476F6" w:rsidRDefault="00240C5C" w:rsidP="005029B0">
      <w:pPr>
        <w:pStyle w:val="a3"/>
        <w:numPr>
          <w:ilvl w:val="1"/>
          <w:numId w:val="1"/>
        </w:numPr>
        <w:ind w:left="0" w:firstLine="709"/>
        <w:rPr>
          <w:sz w:val="24"/>
        </w:rPr>
      </w:pPr>
      <w:r w:rsidRPr="00F476F6">
        <w:rPr>
          <w:sz w:val="24"/>
        </w:rPr>
        <w:t xml:space="preserve">Заказчик обязуется оплатить и принять услуги, а Исполнитель передать Заказчику результаты </w:t>
      </w:r>
      <w:r w:rsidR="00EC6E3C">
        <w:rPr>
          <w:sz w:val="24"/>
        </w:rPr>
        <w:t>т</w:t>
      </w:r>
      <w:r w:rsidR="00EC6E3C" w:rsidRPr="004C2EF8">
        <w:rPr>
          <w:sz w:val="24"/>
        </w:rPr>
        <w:t>ехническо</w:t>
      </w:r>
      <w:r w:rsidR="00EC6E3C">
        <w:rPr>
          <w:sz w:val="24"/>
        </w:rPr>
        <w:t>го</w:t>
      </w:r>
      <w:r w:rsidR="00EC6E3C" w:rsidRPr="004C2EF8">
        <w:rPr>
          <w:sz w:val="24"/>
        </w:rPr>
        <w:t xml:space="preserve"> </w:t>
      </w:r>
      <w:r w:rsidR="002F1E71">
        <w:rPr>
          <w:sz w:val="24"/>
        </w:rPr>
        <w:t>освидетельствования (</w:t>
      </w:r>
      <w:r w:rsidR="00EC6E3C">
        <w:rPr>
          <w:sz w:val="24"/>
        </w:rPr>
        <w:t>обследования)</w:t>
      </w:r>
      <w:r w:rsidR="001A5DCD" w:rsidRPr="001A5DCD">
        <w:rPr>
          <w:sz w:val="24"/>
        </w:rPr>
        <w:t xml:space="preserve"> </w:t>
      </w:r>
      <w:r w:rsidR="001A5DCD" w:rsidRPr="0044468D">
        <w:rPr>
          <w:sz w:val="24"/>
        </w:rPr>
        <w:t xml:space="preserve">зданий и сооружений </w:t>
      </w:r>
      <w:r w:rsidR="001A5DCD" w:rsidRPr="00A30A41">
        <w:rPr>
          <w:sz w:val="24"/>
        </w:rPr>
        <w:t>объектов АО «</w:t>
      </w:r>
      <w:r w:rsidR="001A5DCD">
        <w:rPr>
          <w:sz w:val="24"/>
        </w:rPr>
        <w:t>ЭТК</w:t>
      </w:r>
      <w:r w:rsidR="001A5DCD" w:rsidRPr="00A30A41">
        <w:rPr>
          <w:sz w:val="24"/>
        </w:rPr>
        <w:t>»</w:t>
      </w:r>
      <w:r w:rsidR="002674B8">
        <w:rPr>
          <w:sz w:val="24"/>
        </w:rPr>
        <w:t xml:space="preserve"> – </w:t>
      </w:r>
      <w:r w:rsidR="001A5DCD" w:rsidRPr="00DA6E20">
        <w:rPr>
          <w:sz w:val="24"/>
        </w:rPr>
        <w:t>заключени</w:t>
      </w:r>
      <w:r w:rsidR="001A5DCD">
        <w:rPr>
          <w:sz w:val="24"/>
        </w:rPr>
        <w:t>я и (или)</w:t>
      </w:r>
      <w:r w:rsidR="001A5DCD" w:rsidRPr="00DA6E20">
        <w:rPr>
          <w:sz w:val="24"/>
        </w:rPr>
        <w:t xml:space="preserve"> техническ</w:t>
      </w:r>
      <w:r w:rsidR="001A5DCD">
        <w:rPr>
          <w:sz w:val="24"/>
        </w:rPr>
        <w:t>ие</w:t>
      </w:r>
      <w:r w:rsidR="001A5DCD" w:rsidRPr="00DA6E20">
        <w:rPr>
          <w:sz w:val="24"/>
        </w:rPr>
        <w:t xml:space="preserve"> отчет</w:t>
      </w:r>
      <w:r w:rsidR="001A5DCD">
        <w:rPr>
          <w:sz w:val="24"/>
        </w:rPr>
        <w:t xml:space="preserve">ы по каждому объекту исследования с </w:t>
      </w:r>
      <w:r w:rsidR="001A5DCD" w:rsidRPr="00DA6E20">
        <w:rPr>
          <w:sz w:val="24"/>
        </w:rPr>
        <w:t xml:space="preserve">выводами по результатам </w:t>
      </w:r>
      <w:r w:rsidR="001A5DCD">
        <w:rPr>
          <w:sz w:val="24"/>
        </w:rPr>
        <w:t>освидетельствования (</w:t>
      </w:r>
      <w:r w:rsidR="001A5DCD" w:rsidRPr="00DA6E20">
        <w:rPr>
          <w:sz w:val="24"/>
        </w:rPr>
        <w:t>обследования</w:t>
      </w:r>
      <w:r w:rsidR="001A5DCD">
        <w:rPr>
          <w:sz w:val="24"/>
        </w:rPr>
        <w:t>) о проведении необходимых организационно-технических мероприятий и установлению срока безопасной эксплуатации объекта исследования</w:t>
      </w:r>
      <w:r w:rsidR="002674B8">
        <w:rPr>
          <w:sz w:val="24"/>
        </w:rPr>
        <w:t>.</w:t>
      </w:r>
    </w:p>
    <w:p w:rsidR="00240C5C" w:rsidRPr="003E2DDF" w:rsidRDefault="00240C5C" w:rsidP="00240C5C">
      <w:pPr>
        <w:widowControl w:val="0"/>
        <w:rPr>
          <w:bCs/>
          <w:sz w:val="16"/>
          <w:szCs w:val="16"/>
        </w:rPr>
      </w:pPr>
    </w:p>
    <w:p w:rsidR="00240C5C" w:rsidRDefault="00240C5C" w:rsidP="00240C5C">
      <w:pPr>
        <w:numPr>
          <w:ilvl w:val="0"/>
          <w:numId w:val="1"/>
        </w:numPr>
        <w:jc w:val="center"/>
        <w:rPr>
          <w:b/>
          <w:sz w:val="22"/>
          <w:szCs w:val="22"/>
        </w:rPr>
      </w:pPr>
      <w:r w:rsidRPr="00580904">
        <w:rPr>
          <w:b/>
          <w:sz w:val="22"/>
          <w:szCs w:val="22"/>
        </w:rPr>
        <w:t>СТОИМОСТЬ УСЛУГ И ПОРЯДОК РАСЧЁТОВ</w:t>
      </w:r>
    </w:p>
    <w:p w:rsidR="00240C5C" w:rsidRPr="003E2DDF" w:rsidRDefault="00240C5C" w:rsidP="00E75A99">
      <w:pPr>
        <w:pStyle w:val="a3"/>
        <w:rPr>
          <w:sz w:val="16"/>
          <w:szCs w:val="16"/>
        </w:rPr>
      </w:pPr>
    </w:p>
    <w:p w:rsidR="00240C5C" w:rsidRPr="002F1E71" w:rsidRDefault="00240C5C" w:rsidP="005029B0">
      <w:pPr>
        <w:pStyle w:val="a3"/>
        <w:numPr>
          <w:ilvl w:val="1"/>
          <w:numId w:val="1"/>
        </w:numPr>
        <w:ind w:left="0" w:firstLine="709"/>
        <w:rPr>
          <w:sz w:val="24"/>
        </w:rPr>
      </w:pPr>
      <w:r w:rsidRPr="002F1E71">
        <w:rPr>
          <w:sz w:val="24"/>
        </w:rPr>
        <w:t xml:space="preserve">Стоимость услуг по настоящему договору составляет: </w:t>
      </w:r>
      <w:r w:rsidR="009E4E7E" w:rsidRPr="002F1E71">
        <w:rPr>
          <w:sz w:val="24"/>
        </w:rPr>
        <w:t>_________________________.</w:t>
      </w:r>
    </w:p>
    <w:p w:rsidR="00240C5C" w:rsidRPr="00C03340" w:rsidRDefault="00240C5C" w:rsidP="005029B0">
      <w:pPr>
        <w:pStyle w:val="a3"/>
        <w:numPr>
          <w:ilvl w:val="1"/>
          <w:numId w:val="1"/>
        </w:numPr>
        <w:ind w:left="0" w:firstLine="709"/>
        <w:rPr>
          <w:sz w:val="24"/>
        </w:rPr>
      </w:pPr>
      <w:r w:rsidRPr="00C03340">
        <w:rPr>
          <w:sz w:val="24"/>
        </w:rPr>
        <w:lastRenderedPageBreak/>
        <w:t>Результат приемки услуг оформляется актом сдачи-приема оказанных услуг, подписываемым обеими сторонами</w:t>
      </w:r>
      <w:r w:rsidR="00F476F6" w:rsidRPr="00C03340">
        <w:rPr>
          <w:sz w:val="24"/>
        </w:rPr>
        <w:t>.</w:t>
      </w:r>
      <w:r w:rsidRPr="00C03340">
        <w:rPr>
          <w:sz w:val="24"/>
        </w:rPr>
        <w:t xml:space="preserve"> </w:t>
      </w:r>
    </w:p>
    <w:p w:rsidR="00240C5C" w:rsidRPr="001940C6" w:rsidRDefault="00240C5C" w:rsidP="005029B0">
      <w:pPr>
        <w:pStyle w:val="a3"/>
        <w:numPr>
          <w:ilvl w:val="1"/>
          <w:numId w:val="1"/>
        </w:numPr>
        <w:ind w:left="0" w:firstLine="709"/>
        <w:rPr>
          <w:sz w:val="24"/>
        </w:rPr>
      </w:pPr>
      <w:r w:rsidRPr="001940C6">
        <w:rPr>
          <w:sz w:val="24"/>
        </w:rPr>
        <w:t xml:space="preserve">Не позднее 5 календарных дней с момента получения </w:t>
      </w:r>
      <w:r w:rsidR="002674B8" w:rsidRPr="001940C6">
        <w:rPr>
          <w:sz w:val="24"/>
        </w:rPr>
        <w:t xml:space="preserve">заключения (отчет) о техническом </w:t>
      </w:r>
      <w:r w:rsidR="00A30A41" w:rsidRPr="001940C6">
        <w:rPr>
          <w:sz w:val="24"/>
        </w:rPr>
        <w:t>освидетельствовании</w:t>
      </w:r>
      <w:r w:rsidR="002674B8" w:rsidRPr="001940C6">
        <w:rPr>
          <w:sz w:val="24"/>
        </w:rPr>
        <w:t xml:space="preserve"> (обследовании)</w:t>
      </w:r>
      <w:r w:rsidR="00B31915" w:rsidRPr="001940C6">
        <w:rPr>
          <w:sz w:val="24"/>
        </w:rPr>
        <w:t xml:space="preserve"> </w:t>
      </w:r>
      <w:r w:rsidRPr="001940C6">
        <w:rPr>
          <w:sz w:val="24"/>
        </w:rPr>
        <w:t>подписывается акт сдачи-приемки оказанных услуг, либо</w:t>
      </w:r>
      <w:r w:rsidR="00805AF2" w:rsidRPr="001940C6">
        <w:rPr>
          <w:sz w:val="24"/>
        </w:rPr>
        <w:t xml:space="preserve"> направляется</w:t>
      </w:r>
      <w:r w:rsidRPr="001940C6">
        <w:rPr>
          <w:sz w:val="24"/>
        </w:rPr>
        <w:t xml:space="preserve"> мотивированный отказ от принятия оказанных услуг.</w:t>
      </w:r>
      <w:r w:rsidRPr="001940C6">
        <w:rPr>
          <w:noProof/>
          <w:sz w:val="24"/>
        </w:rPr>
        <w:t xml:space="preserve"> </w:t>
      </w:r>
    </w:p>
    <w:p w:rsidR="00EC6E3C" w:rsidRPr="001940C6" w:rsidRDefault="00600BA7" w:rsidP="004E5810">
      <w:pPr>
        <w:pStyle w:val="a3"/>
        <w:numPr>
          <w:ilvl w:val="1"/>
          <w:numId w:val="1"/>
        </w:numPr>
        <w:ind w:left="0" w:firstLine="709"/>
        <w:rPr>
          <w:sz w:val="24"/>
        </w:rPr>
      </w:pPr>
      <w:r w:rsidRPr="001940C6">
        <w:rPr>
          <w:sz w:val="24"/>
        </w:rPr>
        <w:t xml:space="preserve">Заказчик производит полную оплату стоимости оказанных услуг на основании Акта сдачи-приемки оказанных услуг, подписанного Сторонами в течение 7 (семи) рабочих дней, путем перечисления денежных средств на расчетный счет Исполнителя, в соответствии с условиями, указанными в п. 3.3. настоящего договора. </w:t>
      </w:r>
    </w:p>
    <w:p w:rsidR="00C56DB4" w:rsidRDefault="00240C5C" w:rsidP="00C56DB4">
      <w:pPr>
        <w:pStyle w:val="a3"/>
        <w:numPr>
          <w:ilvl w:val="1"/>
          <w:numId w:val="1"/>
        </w:numPr>
        <w:ind w:left="0" w:firstLine="709"/>
        <w:rPr>
          <w:sz w:val="24"/>
        </w:rPr>
      </w:pPr>
      <w:r w:rsidRPr="00286902">
        <w:rPr>
          <w:sz w:val="24"/>
        </w:rPr>
        <w:t xml:space="preserve">Услуги оплачиваются вне зависимости от результатов </w:t>
      </w:r>
      <w:r w:rsidR="00EC6E3C">
        <w:rPr>
          <w:sz w:val="24"/>
        </w:rPr>
        <w:t>т</w:t>
      </w:r>
      <w:r w:rsidR="00EC6E3C" w:rsidRPr="004C2EF8">
        <w:rPr>
          <w:sz w:val="24"/>
        </w:rPr>
        <w:t>ехническо</w:t>
      </w:r>
      <w:r w:rsidR="00EC6E3C">
        <w:rPr>
          <w:sz w:val="24"/>
        </w:rPr>
        <w:t>го</w:t>
      </w:r>
      <w:r w:rsidR="00EC6E3C" w:rsidRPr="004C2EF8">
        <w:rPr>
          <w:sz w:val="24"/>
        </w:rPr>
        <w:t xml:space="preserve"> </w:t>
      </w:r>
      <w:r w:rsidR="004F00FD">
        <w:rPr>
          <w:sz w:val="24"/>
        </w:rPr>
        <w:t>освидетельствования</w:t>
      </w:r>
      <w:r w:rsidR="00EC6E3C">
        <w:rPr>
          <w:sz w:val="24"/>
        </w:rPr>
        <w:t xml:space="preserve"> (обследования)</w:t>
      </w:r>
      <w:r w:rsidR="001A5DCD">
        <w:rPr>
          <w:sz w:val="24"/>
        </w:rPr>
        <w:t xml:space="preserve">. </w:t>
      </w:r>
    </w:p>
    <w:p w:rsidR="009A4739" w:rsidRDefault="00240C5C" w:rsidP="00C56DB4">
      <w:pPr>
        <w:pStyle w:val="a3"/>
        <w:numPr>
          <w:ilvl w:val="1"/>
          <w:numId w:val="1"/>
        </w:numPr>
        <w:ind w:left="0" w:firstLine="709"/>
        <w:rPr>
          <w:sz w:val="24"/>
        </w:rPr>
      </w:pPr>
      <w:r w:rsidRPr="00C56DB4">
        <w:rPr>
          <w:sz w:val="24"/>
        </w:rPr>
        <w:t xml:space="preserve">Изменение стоимости </w:t>
      </w:r>
      <w:r w:rsidR="004E28EB">
        <w:rPr>
          <w:sz w:val="24"/>
        </w:rPr>
        <w:t>услуг</w:t>
      </w:r>
      <w:r w:rsidRPr="00C56DB4">
        <w:rPr>
          <w:sz w:val="24"/>
        </w:rPr>
        <w:t xml:space="preserve"> по договору возможно только по с</w:t>
      </w:r>
      <w:r w:rsidR="003F1DDE" w:rsidRPr="00C56DB4">
        <w:rPr>
          <w:sz w:val="24"/>
        </w:rPr>
        <w:t>оглашению Сторон</w:t>
      </w:r>
      <w:r w:rsidR="00C56DB4">
        <w:rPr>
          <w:sz w:val="24"/>
        </w:rPr>
        <w:t>.</w:t>
      </w:r>
    </w:p>
    <w:p w:rsidR="004E28EB" w:rsidRDefault="004E28EB" w:rsidP="00C56DB4">
      <w:pPr>
        <w:pStyle w:val="a3"/>
        <w:numPr>
          <w:ilvl w:val="1"/>
          <w:numId w:val="1"/>
        </w:numPr>
        <w:ind w:left="0" w:firstLine="709"/>
        <w:rPr>
          <w:sz w:val="24"/>
        </w:rPr>
      </w:pPr>
      <w:r w:rsidRPr="004E28EB">
        <w:rPr>
          <w:sz w:val="24"/>
        </w:rPr>
        <w:t xml:space="preserve">По соглашению Сторон </w:t>
      </w:r>
      <w:r>
        <w:rPr>
          <w:sz w:val="24"/>
        </w:rPr>
        <w:t>стоимость</w:t>
      </w:r>
      <w:r w:rsidRPr="004E28EB">
        <w:rPr>
          <w:sz w:val="24"/>
        </w:rPr>
        <w:t xml:space="preserve"> </w:t>
      </w:r>
      <w:r>
        <w:rPr>
          <w:sz w:val="24"/>
        </w:rPr>
        <w:t>услуг</w:t>
      </w:r>
      <w:r w:rsidRPr="004E28EB">
        <w:rPr>
          <w:sz w:val="24"/>
        </w:rPr>
        <w:t xml:space="preserve"> может быть уменьшена без изменения иных условий исполнения договора</w:t>
      </w:r>
      <w:r>
        <w:rPr>
          <w:sz w:val="24"/>
        </w:rPr>
        <w:t>.</w:t>
      </w:r>
    </w:p>
    <w:p w:rsidR="004E28EB" w:rsidRDefault="004E28EB" w:rsidP="00C56DB4">
      <w:pPr>
        <w:pStyle w:val="a3"/>
        <w:numPr>
          <w:ilvl w:val="1"/>
          <w:numId w:val="1"/>
        </w:numPr>
        <w:ind w:left="0" w:firstLine="709"/>
        <w:rPr>
          <w:sz w:val="24"/>
        </w:rPr>
      </w:pPr>
      <w:r w:rsidRPr="004E28EB">
        <w:rPr>
          <w:sz w:val="24"/>
        </w:rPr>
        <w:t xml:space="preserve">По соглашению Сторон в случае увеличения или уменьшения объема </w:t>
      </w:r>
      <w:r>
        <w:rPr>
          <w:sz w:val="24"/>
        </w:rPr>
        <w:t>оказываемых услуг</w:t>
      </w:r>
      <w:r w:rsidRPr="004E28EB">
        <w:rPr>
          <w:sz w:val="24"/>
        </w:rPr>
        <w:t xml:space="preserve"> </w:t>
      </w:r>
      <w:r>
        <w:rPr>
          <w:sz w:val="24"/>
        </w:rPr>
        <w:t>стоимость</w:t>
      </w:r>
      <w:r w:rsidRPr="004E28EB">
        <w:rPr>
          <w:sz w:val="24"/>
        </w:rPr>
        <w:t xml:space="preserve"> </w:t>
      </w:r>
      <w:r>
        <w:rPr>
          <w:sz w:val="24"/>
        </w:rPr>
        <w:t>услуг</w:t>
      </w:r>
      <w:r w:rsidRPr="004E28EB">
        <w:rPr>
          <w:sz w:val="24"/>
        </w:rPr>
        <w:t xml:space="preserve"> изменяется соответствующим образом</w:t>
      </w:r>
      <w:r>
        <w:rPr>
          <w:sz w:val="24"/>
        </w:rPr>
        <w:t>.</w:t>
      </w:r>
    </w:p>
    <w:p w:rsidR="004E28EB" w:rsidRPr="00C56DB4" w:rsidRDefault="004E28EB" w:rsidP="00C56DB4">
      <w:pPr>
        <w:pStyle w:val="a3"/>
        <w:numPr>
          <w:ilvl w:val="1"/>
          <w:numId w:val="1"/>
        </w:numPr>
        <w:ind w:left="0" w:firstLine="709"/>
        <w:rPr>
          <w:sz w:val="24"/>
        </w:rPr>
      </w:pPr>
      <w:r w:rsidRPr="004E28EB">
        <w:rPr>
          <w:sz w:val="24"/>
        </w:rPr>
        <w:t>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w:t>
      </w:r>
      <w:r>
        <w:rPr>
          <w:sz w:val="24"/>
        </w:rPr>
        <w:t>декса</w:t>
      </w:r>
      <w:r w:rsidRPr="004E28EB">
        <w:rPr>
          <w:sz w:val="24"/>
        </w:rPr>
        <w:t xml:space="preserve"> Российской Федерации к отношениям сторон не применяются</w:t>
      </w:r>
      <w:r>
        <w:rPr>
          <w:sz w:val="24"/>
        </w:rPr>
        <w:t>.</w:t>
      </w:r>
    </w:p>
    <w:p w:rsidR="00240C5C" w:rsidRPr="003E2DDF" w:rsidRDefault="00240C5C" w:rsidP="00240C5C">
      <w:pPr>
        <w:widowControl w:val="0"/>
        <w:rPr>
          <w:bCs/>
          <w:sz w:val="16"/>
          <w:szCs w:val="16"/>
        </w:rPr>
      </w:pPr>
    </w:p>
    <w:p w:rsidR="00286902" w:rsidRPr="00C03340" w:rsidRDefault="00286902" w:rsidP="00286902">
      <w:pPr>
        <w:numPr>
          <w:ilvl w:val="0"/>
          <w:numId w:val="1"/>
        </w:numPr>
        <w:jc w:val="center"/>
        <w:rPr>
          <w:b/>
          <w:color w:val="000000" w:themeColor="text1"/>
          <w:sz w:val="23"/>
          <w:szCs w:val="23"/>
        </w:rPr>
      </w:pPr>
      <w:r w:rsidRPr="00C03340">
        <w:rPr>
          <w:b/>
          <w:color w:val="000000" w:themeColor="text1"/>
          <w:sz w:val="23"/>
          <w:szCs w:val="23"/>
        </w:rPr>
        <w:t>СРОКИ ВЫПОЛНЕНИЯ УСЛУГ И КАЧЕСТВО УСЛУГ</w:t>
      </w:r>
    </w:p>
    <w:p w:rsidR="00240C5C" w:rsidRPr="00C03340" w:rsidRDefault="00240C5C" w:rsidP="00240C5C">
      <w:pPr>
        <w:widowControl w:val="0"/>
        <w:tabs>
          <w:tab w:val="num" w:pos="1955"/>
          <w:tab w:val="num" w:pos="4980"/>
        </w:tabs>
        <w:suppressAutoHyphens/>
        <w:ind w:left="720"/>
        <w:rPr>
          <w:sz w:val="16"/>
          <w:szCs w:val="16"/>
        </w:rPr>
      </w:pPr>
    </w:p>
    <w:p w:rsidR="00240C5C" w:rsidRPr="00C03340" w:rsidRDefault="00240C5C" w:rsidP="005029B0">
      <w:pPr>
        <w:pStyle w:val="a3"/>
        <w:numPr>
          <w:ilvl w:val="1"/>
          <w:numId w:val="1"/>
        </w:numPr>
        <w:ind w:left="0" w:firstLine="709"/>
        <w:jc w:val="left"/>
        <w:rPr>
          <w:sz w:val="24"/>
        </w:rPr>
      </w:pPr>
      <w:r w:rsidRPr="00C03340">
        <w:rPr>
          <w:sz w:val="24"/>
        </w:rPr>
        <w:t>Исполнитель обязан:</w:t>
      </w:r>
    </w:p>
    <w:p w:rsidR="00240C5C" w:rsidRPr="00C03340" w:rsidRDefault="00240C5C" w:rsidP="005029B0">
      <w:pPr>
        <w:pStyle w:val="a3"/>
        <w:numPr>
          <w:ilvl w:val="2"/>
          <w:numId w:val="1"/>
        </w:numPr>
        <w:ind w:left="0" w:firstLine="709"/>
        <w:rPr>
          <w:sz w:val="24"/>
        </w:rPr>
      </w:pPr>
      <w:r w:rsidRPr="00C56DB4">
        <w:rPr>
          <w:sz w:val="24"/>
        </w:rPr>
        <w:t>Оказать у</w:t>
      </w:r>
      <w:r w:rsidR="00162465" w:rsidRPr="00C56DB4">
        <w:rPr>
          <w:sz w:val="24"/>
        </w:rPr>
        <w:t xml:space="preserve">слуги </w:t>
      </w:r>
      <w:r w:rsidR="00286902" w:rsidRPr="00C56DB4">
        <w:rPr>
          <w:sz w:val="24"/>
        </w:rPr>
        <w:t xml:space="preserve">по </w:t>
      </w:r>
      <w:r w:rsidR="00EC6E3C" w:rsidRPr="00C56DB4">
        <w:rPr>
          <w:sz w:val="24"/>
        </w:rPr>
        <w:t xml:space="preserve">техническому </w:t>
      </w:r>
      <w:r w:rsidR="001E450B" w:rsidRPr="00C56DB4">
        <w:rPr>
          <w:sz w:val="24"/>
        </w:rPr>
        <w:t>освидетельствованию</w:t>
      </w:r>
      <w:r w:rsidR="00EC6E3C" w:rsidRPr="00C56DB4">
        <w:rPr>
          <w:sz w:val="24"/>
        </w:rPr>
        <w:t xml:space="preserve"> (обследованию) </w:t>
      </w:r>
      <w:r w:rsidR="00797141" w:rsidRPr="00C56DB4">
        <w:rPr>
          <w:sz w:val="24"/>
        </w:rPr>
        <w:t xml:space="preserve">не позднее </w:t>
      </w:r>
      <w:r w:rsidR="00C56DB4" w:rsidRPr="004E28EB">
        <w:rPr>
          <w:b/>
          <w:bCs/>
          <w:sz w:val="24"/>
        </w:rPr>
        <w:t>3</w:t>
      </w:r>
      <w:r w:rsidR="003E2DDF" w:rsidRPr="004E28EB">
        <w:rPr>
          <w:b/>
          <w:bCs/>
          <w:sz w:val="24"/>
        </w:rPr>
        <w:t xml:space="preserve"> (</w:t>
      </w:r>
      <w:r w:rsidR="00C56DB4" w:rsidRPr="004E28EB">
        <w:rPr>
          <w:b/>
          <w:bCs/>
          <w:sz w:val="24"/>
        </w:rPr>
        <w:t>трех</w:t>
      </w:r>
      <w:r w:rsidR="00797141" w:rsidRPr="004E28EB">
        <w:rPr>
          <w:b/>
          <w:bCs/>
          <w:sz w:val="24"/>
        </w:rPr>
        <w:t>)</w:t>
      </w:r>
      <w:r w:rsidR="00797141" w:rsidRPr="00C56DB4">
        <w:rPr>
          <w:sz w:val="24"/>
        </w:rPr>
        <w:t xml:space="preserve"> календарных месяцев</w:t>
      </w:r>
      <w:r w:rsidR="003E2DDF" w:rsidRPr="00C56DB4">
        <w:rPr>
          <w:sz w:val="24"/>
        </w:rPr>
        <w:t xml:space="preserve"> с момента </w:t>
      </w:r>
      <w:r w:rsidR="004E28EB">
        <w:rPr>
          <w:sz w:val="24"/>
        </w:rPr>
        <w:t xml:space="preserve">подписания настоящего договора и </w:t>
      </w:r>
      <w:r w:rsidR="003E2DDF" w:rsidRPr="00C56DB4">
        <w:rPr>
          <w:sz w:val="24"/>
        </w:rPr>
        <w:t xml:space="preserve">предоставления комплекта необходимых для проведения </w:t>
      </w:r>
      <w:r w:rsidR="003E2DDF" w:rsidRPr="00C03340">
        <w:rPr>
          <w:sz w:val="24"/>
        </w:rPr>
        <w:t xml:space="preserve">технического </w:t>
      </w:r>
      <w:r w:rsidR="001E450B">
        <w:rPr>
          <w:sz w:val="24"/>
        </w:rPr>
        <w:t>освидетельствования</w:t>
      </w:r>
      <w:r w:rsidR="003E2DDF" w:rsidRPr="00C03340">
        <w:rPr>
          <w:sz w:val="24"/>
        </w:rPr>
        <w:t xml:space="preserve"> (обследования) материалов и документов</w:t>
      </w:r>
      <w:r w:rsidRPr="00C03340">
        <w:rPr>
          <w:sz w:val="24"/>
        </w:rPr>
        <w:t>;</w:t>
      </w:r>
    </w:p>
    <w:p w:rsidR="00240C5C" w:rsidRDefault="00240C5C" w:rsidP="005029B0">
      <w:pPr>
        <w:pStyle w:val="a3"/>
        <w:numPr>
          <w:ilvl w:val="2"/>
          <w:numId w:val="1"/>
        </w:numPr>
        <w:ind w:left="0" w:firstLine="709"/>
        <w:rPr>
          <w:sz w:val="24"/>
        </w:rPr>
      </w:pPr>
      <w:r w:rsidRPr="00162465">
        <w:rPr>
          <w:sz w:val="24"/>
        </w:rPr>
        <w:t>При необходимости требовать письменным</w:t>
      </w:r>
      <w:r>
        <w:rPr>
          <w:sz w:val="24"/>
        </w:rPr>
        <w:t xml:space="preserve"> уведомлением предоставления Заказчиком дополнительных материалов и документов;</w:t>
      </w:r>
    </w:p>
    <w:p w:rsidR="00240C5C" w:rsidRDefault="00240C5C" w:rsidP="005029B0">
      <w:pPr>
        <w:pStyle w:val="a3"/>
        <w:numPr>
          <w:ilvl w:val="2"/>
          <w:numId w:val="1"/>
        </w:numPr>
        <w:ind w:left="0" w:firstLine="709"/>
        <w:rPr>
          <w:sz w:val="24"/>
        </w:rPr>
      </w:pPr>
      <w:r>
        <w:rPr>
          <w:sz w:val="24"/>
        </w:rPr>
        <w:t>Соблюдать конфиденциальность в отношении информации и документации при оказании услуг;</w:t>
      </w:r>
    </w:p>
    <w:p w:rsidR="00B31915" w:rsidRPr="00853880" w:rsidRDefault="00302C40" w:rsidP="00B31915">
      <w:pPr>
        <w:pStyle w:val="a3"/>
        <w:numPr>
          <w:ilvl w:val="2"/>
          <w:numId w:val="1"/>
        </w:numPr>
        <w:ind w:left="0" w:firstLine="709"/>
        <w:rPr>
          <w:sz w:val="24"/>
        </w:rPr>
      </w:pPr>
      <w:r w:rsidRPr="00853880">
        <w:rPr>
          <w:sz w:val="24"/>
        </w:rPr>
        <w:t xml:space="preserve">Обеспечить сохранность материалов от хищения, порчи, повреждения, уничтожения до приемки Заказчиком </w:t>
      </w:r>
      <w:r w:rsidR="004E28EB">
        <w:rPr>
          <w:sz w:val="24"/>
        </w:rPr>
        <w:t>оказанных услуг</w:t>
      </w:r>
      <w:r w:rsidRPr="00853880">
        <w:rPr>
          <w:sz w:val="24"/>
        </w:rPr>
        <w:t>;</w:t>
      </w:r>
    </w:p>
    <w:p w:rsidR="00B31915" w:rsidRPr="00853880" w:rsidRDefault="00B31915" w:rsidP="00B31915">
      <w:pPr>
        <w:pStyle w:val="a3"/>
        <w:numPr>
          <w:ilvl w:val="2"/>
          <w:numId w:val="1"/>
        </w:numPr>
        <w:ind w:left="0" w:firstLine="720"/>
        <w:rPr>
          <w:sz w:val="24"/>
        </w:rPr>
      </w:pPr>
      <w:r w:rsidRPr="00853880">
        <w:rPr>
          <w:sz w:val="24"/>
        </w:rPr>
        <w:t xml:space="preserve">Обеспечить </w:t>
      </w:r>
      <w:r w:rsidR="004E28EB">
        <w:rPr>
          <w:sz w:val="24"/>
        </w:rPr>
        <w:t>оказание услуг</w:t>
      </w:r>
      <w:r w:rsidRPr="00853880">
        <w:rPr>
          <w:sz w:val="24"/>
        </w:rPr>
        <w:t xml:space="preserve"> силами персонала, имеющего соответствующую видам работ квалификацию, прошедшего обучение по охране труда, безопасности выполнения работ на высоте, пожарной безопасности, </w:t>
      </w:r>
      <w:r w:rsidRPr="00853880">
        <w:rPr>
          <w:rStyle w:val="fontstyle01"/>
          <w:rFonts w:ascii="Times New Roman" w:hAnsi="Times New Roman"/>
          <w:sz w:val="24"/>
          <w:szCs w:val="24"/>
        </w:rPr>
        <w:t>прошедшего медицинский осмотр и не имеющего медицинских противопоказаний к поручаемым работа</w:t>
      </w:r>
      <w:r w:rsidR="00853880" w:rsidRPr="00853880">
        <w:rPr>
          <w:rStyle w:val="fontstyle01"/>
          <w:rFonts w:ascii="Times New Roman" w:hAnsi="Times New Roman"/>
          <w:sz w:val="24"/>
          <w:szCs w:val="24"/>
        </w:rPr>
        <w:t>м;</w:t>
      </w:r>
    </w:p>
    <w:p w:rsidR="00B31915" w:rsidRPr="00853880" w:rsidRDefault="00B31915" w:rsidP="00B31915">
      <w:pPr>
        <w:pStyle w:val="a3"/>
        <w:numPr>
          <w:ilvl w:val="2"/>
          <w:numId w:val="1"/>
        </w:numPr>
        <w:ind w:left="0" w:firstLine="720"/>
        <w:rPr>
          <w:sz w:val="24"/>
        </w:rPr>
      </w:pPr>
      <w:r w:rsidRPr="00853880">
        <w:rPr>
          <w:sz w:val="24"/>
        </w:rPr>
        <w:t>Обеспечить в ходе производства работ выполнение необходимых мероприятий по охране труда, соблюдению норм пожарной безопасности, охраны окружающей среды. Нести ответственность перед третьими лицами за соблюд</w:t>
      </w:r>
      <w:r w:rsidR="00853880" w:rsidRPr="00853880">
        <w:rPr>
          <w:sz w:val="24"/>
        </w:rPr>
        <w:t>ение вышеизложенных мероприятий;</w:t>
      </w:r>
    </w:p>
    <w:p w:rsidR="00B31915" w:rsidRPr="00C03340" w:rsidRDefault="00B31915" w:rsidP="00B31915">
      <w:pPr>
        <w:pStyle w:val="a3"/>
        <w:numPr>
          <w:ilvl w:val="2"/>
          <w:numId w:val="1"/>
        </w:numPr>
        <w:ind w:left="0" w:firstLine="720"/>
        <w:rPr>
          <w:sz w:val="24"/>
        </w:rPr>
      </w:pPr>
      <w:r w:rsidRPr="00853880">
        <w:rPr>
          <w:rStyle w:val="fontstyle01"/>
          <w:rFonts w:ascii="Times New Roman" w:hAnsi="Times New Roman"/>
          <w:sz w:val="24"/>
          <w:szCs w:val="24"/>
        </w:rPr>
        <w:t xml:space="preserve">Обеспечить привлекаемый персонал необходимой специальной одеждой, обувью и средствами </w:t>
      </w:r>
      <w:r w:rsidRPr="00C03340">
        <w:rPr>
          <w:rStyle w:val="fontstyle01"/>
          <w:rFonts w:ascii="Times New Roman" w:hAnsi="Times New Roman"/>
          <w:sz w:val="24"/>
          <w:szCs w:val="24"/>
        </w:rPr>
        <w:t>защиты в соответствии с поручаемой работой, контролировать правильность применения персоналом специальной одежды и средств защиты в ходе выполнения работ</w:t>
      </w:r>
      <w:r w:rsidR="00853880" w:rsidRPr="00C03340">
        <w:rPr>
          <w:rStyle w:val="fontstyle01"/>
          <w:rFonts w:ascii="Times New Roman" w:hAnsi="Times New Roman"/>
          <w:sz w:val="24"/>
          <w:szCs w:val="24"/>
        </w:rPr>
        <w:t>;</w:t>
      </w:r>
    </w:p>
    <w:p w:rsidR="00B31915" w:rsidRPr="00C03340" w:rsidRDefault="00B31915" w:rsidP="00B31915">
      <w:pPr>
        <w:pStyle w:val="a3"/>
        <w:numPr>
          <w:ilvl w:val="2"/>
          <w:numId w:val="1"/>
        </w:numPr>
        <w:ind w:left="0" w:firstLine="709"/>
        <w:rPr>
          <w:sz w:val="24"/>
        </w:rPr>
      </w:pPr>
      <w:r w:rsidRPr="00C03340">
        <w:rPr>
          <w:sz w:val="24"/>
        </w:rPr>
        <w:t>Обеспечить контроль состояния здоровья работников и соблюдение иных мероприятий по профилактике и предупреждению распространения коронавирусной инфекции COVID-19 в соответствии с рекомендациями Роспотребнадзора</w:t>
      </w:r>
      <w:r w:rsidR="00853880" w:rsidRPr="00C03340">
        <w:rPr>
          <w:sz w:val="24"/>
        </w:rPr>
        <w:t>;</w:t>
      </w:r>
    </w:p>
    <w:p w:rsidR="00F51930" w:rsidRPr="00C03340" w:rsidRDefault="00F51930" w:rsidP="005029B0">
      <w:pPr>
        <w:pStyle w:val="a3"/>
        <w:numPr>
          <w:ilvl w:val="2"/>
          <w:numId w:val="1"/>
        </w:numPr>
        <w:ind w:left="0" w:firstLine="709"/>
        <w:rPr>
          <w:sz w:val="24"/>
        </w:rPr>
      </w:pPr>
      <w:r w:rsidRPr="00C03340">
        <w:rPr>
          <w:sz w:val="24"/>
        </w:rPr>
        <w:t>Определить технологию оказания услуг самостоятельно, соблюдая обязательные требования нормативных документов;</w:t>
      </w:r>
    </w:p>
    <w:p w:rsidR="00240C5C" w:rsidRPr="00A545B2" w:rsidRDefault="00240C5C" w:rsidP="005029B0">
      <w:pPr>
        <w:pStyle w:val="a3"/>
        <w:numPr>
          <w:ilvl w:val="2"/>
          <w:numId w:val="1"/>
        </w:numPr>
        <w:ind w:left="0" w:firstLine="709"/>
        <w:rPr>
          <w:sz w:val="24"/>
        </w:rPr>
      </w:pPr>
      <w:r w:rsidRPr="00A545B2">
        <w:rPr>
          <w:sz w:val="24"/>
        </w:rPr>
        <w:t>Выдать Заказчику</w:t>
      </w:r>
      <w:r w:rsidR="00C03340" w:rsidRPr="00A545B2">
        <w:rPr>
          <w:sz w:val="24"/>
        </w:rPr>
        <w:t xml:space="preserve"> </w:t>
      </w:r>
      <w:r w:rsidR="00A545B2" w:rsidRPr="00A545B2">
        <w:rPr>
          <w:sz w:val="24"/>
        </w:rPr>
        <w:t>заключения и (или) технические отчеты по каждому объекту исследования с выводами по результатам освидетельствования (обследования) о проведении необходимых организационно-технических мероприятий и установлению срока безопасной эксплуатации объекта исследования.</w:t>
      </w:r>
    </w:p>
    <w:p w:rsidR="00F51930" w:rsidRPr="00A545B2" w:rsidRDefault="00F51930" w:rsidP="005029B0">
      <w:pPr>
        <w:pStyle w:val="a3"/>
        <w:ind w:firstLine="709"/>
        <w:rPr>
          <w:sz w:val="24"/>
        </w:rPr>
      </w:pPr>
      <w:r w:rsidRPr="00A545B2">
        <w:rPr>
          <w:sz w:val="24"/>
        </w:rPr>
        <w:t>4.2. Качество услуг должно соответствовать обязательным требованиям, установленным законом или иным нормативным актом.</w:t>
      </w:r>
    </w:p>
    <w:p w:rsidR="00F51930" w:rsidRDefault="00F51930" w:rsidP="005029B0">
      <w:pPr>
        <w:pStyle w:val="a3"/>
        <w:ind w:firstLine="709"/>
        <w:rPr>
          <w:sz w:val="24"/>
        </w:rPr>
      </w:pPr>
      <w:r w:rsidRPr="00A545B2">
        <w:rPr>
          <w:sz w:val="24"/>
        </w:rPr>
        <w:lastRenderedPageBreak/>
        <w:t xml:space="preserve">4.3. В случае предъявления Заказчиком требования </w:t>
      </w:r>
      <w:r w:rsidRPr="00F51930">
        <w:rPr>
          <w:sz w:val="24"/>
        </w:rPr>
        <w:t>о безвозмездном устранении недостатков услуг Исполнитель обязан устранить такие недостатки в течение 5 (Пяти) рабочих дней с момента предъявления требования</w:t>
      </w:r>
      <w:r>
        <w:rPr>
          <w:sz w:val="24"/>
        </w:rPr>
        <w:t>.</w:t>
      </w:r>
    </w:p>
    <w:p w:rsidR="00F51930" w:rsidRDefault="00F51930" w:rsidP="005029B0">
      <w:pPr>
        <w:pStyle w:val="a3"/>
        <w:ind w:firstLine="709"/>
        <w:rPr>
          <w:sz w:val="24"/>
        </w:rPr>
      </w:pPr>
      <w:r>
        <w:rPr>
          <w:sz w:val="24"/>
        </w:rPr>
        <w:t xml:space="preserve">4.4. </w:t>
      </w:r>
      <w:r w:rsidRPr="00F51930">
        <w:rPr>
          <w:sz w:val="24"/>
        </w:rPr>
        <w:t>В случае выявления существенных недостатков услуг они должны быть устранены в трехдневный срок</w:t>
      </w:r>
      <w:r>
        <w:rPr>
          <w:sz w:val="24"/>
        </w:rPr>
        <w:t>.</w:t>
      </w:r>
    </w:p>
    <w:p w:rsidR="00F51930" w:rsidRPr="00C03340" w:rsidRDefault="00F51930" w:rsidP="005029B0">
      <w:pPr>
        <w:pStyle w:val="a3"/>
        <w:ind w:firstLine="709"/>
        <w:rPr>
          <w:sz w:val="24"/>
        </w:rPr>
      </w:pPr>
      <w:r>
        <w:rPr>
          <w:sz w:val="24"/>
        </w:rPr>
        <w:t xml:space="preserve">4.5. </w:t>
      </w:r>
      <w:r w:rsidRPr="00F51930">
        <w:rPr>
          <w:sz w:val="24"/>
        </w:rPr>
        <w:t xml:space="preserve">Заказчик </w:t>
      </w:r>
      <w:r w:rsidRPr="00C03340">
        <w:rPr>
          <w:sz w:val="24"/>
        </w:rPr>
        <w:t>вправе устранять недостатки услуг самостоятельно или с привлечением третьих лиц и требовать от Исполнителя возмещения расходов на их устранение.</w:t>
      </w:r>
    </w:p>
    <w:p w:rsidR="00F51930" w:rsidRPr="00C03340" w:rsidRDefault="00F51930" w:rsidP="005029B0">
      <w:pPr>
        <w:pStyle w:val="a3"/>
        <w:ind w:firstLine="709"/>
        <w:rPr>
          <w:sz w:val="24"/>
        </w:rPr>
      </w:pPr>
      <w:r w:rsidRPr="00C03340">
        <w:rPr>
          <w:sz w:val="24"/>
        </w:rPr>
        <w:t>4.6. Исполнитель обязан возместить расходы Заказчика на устранение недостатков услуг в течение 5 (Пяти) банковских дней с момента получения требования от Заказчика, при условии представления последним документов, подтверждающих расходы.</w:t>
      </w:r>
    </w:p>
    <w:p w:rsidR="00240C5C" w:rsidRPr="00C03340" w:rsidRDefault="002674B8" w:rsidP="005029B0">
      <w:pPr>
        <w:pStyle w:val="a3"/>
        <w:ind w:firstLine="709"/>
        <w:rPr>
          <w:sz w:val="24"/>
        </w:rPr>
      </w:pPr>
      <w:r>
        <w:rPr>
          <w:sz w:val="24"/>
        </w:rPr>
        <w:t>4.7</w:t>
      </w:r>
      <w:r w:rsidR="00F51930" w:rsidRPr="00C03340">
        <w:rPr>
          <w:sz w:val="24"/>
        </w:rPr>
        <w:t xml:space="preserve">. </w:t>
      </w:r>
      <w:r w:rsidR="00240C5C" w:rsidRPr="00C03340">
        <w:rPr>
          <w:sz w:val="24"/>
        </w:rPr>
        <w:t>Заказчик обязан:</w:t>
      </w:r>
    </w:p>
    <w:p w:rsidR="00240C5C" w:rsidRPr="00C03340" w:rsidRDefault="002674B8" w:rsidP="005029B0">
      <w:pPr>
        <w:pStyle w:val="a3"/>
        <w:ind w:firstLine="709"/>
        <w:rPr>
          <w:sz w:val="24"/>
        </w:rPr>
      </w:pPr>
      <w:r>
        <w:rPr>
          <w:sz w:val="24"/>
        </w:rPr>
        <w:t>4.7</w:t>
      </w:r>
      <w:r w:rsidR="00F51930" w:rsidRPr="00C03340">
        <w:rPr>
          <w:sz w:val="24"/>
        </w:rPr>
        <w:t xml:space="preserve">.1. </w:t>
      </w:r>
      <w:r w:rsidR="00240C5C" w:rsidRPr="00C03340">
        <w:rPr>
          <w:sz w:val="24"/>
        </w:rPr>
        <w:t xml:space="preserve">Предоставить материалы и документацию, необходимые для </w:t>
      </w:r>
      <w:r w:rsidR="00EC6E3C" w:rsidRPr="00C03340">
        <w:rPr>
          <w:sz w:val="24"/>
        </w:rPr>
        <w:t xml:space="preserve">проведения технического </w:t>
      </w:r>
      <w:r w:rsidR="004F00FD">
        <w:rPr>
          <w:sz w:val="24"/>
        </w:rPr>
        <w:t>освидетельствования</w:t>
      </w:r>
      <w:r w:rsidR="00C03340" w:rsidRPr="00C03340">
        <w:rPr>
          <w:sz w:val="24"/>
        </w:rPr>
        <w:t xml:space="preserve"> (обследования).</w:t>
      </w:r>
    </w:p>
    <w:p w:rsidR="00240C5C" w:rsidRPr="00C03340" w:rsidRDefault="002674B8" w:rsidP="005029B0">
      <w:pPr>
        <w:pStyle w:val="a3"/>
        <w:ind w:firstLine="709"/>
        <w:rPr>
          <w:sz w:val="24"/>
        </w:rPr>
      </w:pPr>
      <w:r>
        <w:rPr>
          <w:sz w:val="24"/>
        </w:rPr>
        <w:t>4.7</w:t>
      </w:r>
      <w:r w:rsidR="00F51930" w:rsidRPr="00C03340">
        <w:rPr>
          <w:sz w:val="24"/>
        </w:rPr>
        <w:t xml:space="preserve">.2. </w:t>
      </w:r>
      <w:r w:rsidR="00240C5C" w:rsidRPr="00C03340">
        <w:rPr>
          <w:sz w:val="24"/>
        </w:rPr>
        <w:t>Подготовить объекты</w:t>
      </w:r>
      <w:r w:rsidR="00805AF2" w:rsidRPr="00C03340">
        <w:rPr>
          <w:sz w:val="24"/>
        </w:rPr>
        <w:t>,</w:t>
      </w:r>
      <w:r w:rsidR="00240C5C" w:rsidRPr="00C03340">
        <w:rPr>
          <w:sz w:val="24"/>
        </w:rPr>
        <w:t xml:space="preserve"> </w:t>
      </w:r>
      <w:r w:rsidR="00805AF2" w:rsidRPr="00C03340">
        <w:rPr>
          <w:sz w:val="24"/>
        </w:rPr>
        <w:t xml:space="preserve">подлежащие </w:t>
      </w:r>
      <w:r w:rsidR="00EC6E3C" w:rsidRPr="00C03340">
        <w:rPr>
          <w:sz w:val="24"/>
        </w:rPr>
        <w:t xml:space="preserve">техническому </w:t>
      </w:r>
      <w:r w:rsidR="00A545B2">
        <w:rPr>
          <w:sz w:val="24"/>
        </w:rPr>
        <w:t>освидетельствованию</w:t>
      </w:r>
      <w:r w:rsidR="00EC6E3C" w:rsidRPr="00C03340">
        <w:rPr>
          <w:sz w:val="24"/>
        </w:rPr>
        <w:t xml:space="preserve"> (обследованию) </w:t>
      </w:r>
      <w:r w:rsidR="00240C5C" w:rsidRPr="00C03340">
        <w:rPr>
          <w:sz w:val="24"/>
        </w:rPr>
        <w:t>и обеспечить к ним доступ Исполнителя.</w:t>
      </w:r>
    </w:p>
    <w:p w:rsidR="00240C5C" w:rsidRPr="004E5810" w:rsidRDefault="002674B8" w:rsidP="005029B0">
      <w:pPr>
        <w:pStyle w:val="a3"/>
        <w:ind w:firstLine="709"/>
        <w:rPr>
          <w:sz w:val="24"/>
        </w:rPr>
      </w:pPr>
      <w:r>
        <w:rPr>
          <w:sz w:val="24"/>
        </w:rPr>
        <w:t>4.7</w:t>
      </w:r>
      <w:r w:rsidR="00F51930" w:rsidRPr="00C03340">
        <w:rPr>
          <w:sz w:val="24"/>
        </w:rPr>
        <w:t xml:space="preserve">.3. </w:t>
      </w:r>
      <w:r w:rsidR="00240C5C" w:rsidRPr="00C03340">
        <w:rPr>
          <w:sz w:val="24"/>
        </w:rPr>
        <w:t xml:space="preserve">Подписать акт сдачи-приемки оказанных услуг, либо </w:t>
      </w:r>
      <w:r w:rsidR="00805AF2" w:rsidRPr="00C03340">
        <w:rPr>
          <w:sz w:val="24"/>
        </w:rPr>
        <w:t xml:space="preserve">направить </w:t>
      </w:r>
      <w:r w:rsidR="00240C5C" w:rsidRPr="00C03340">
        <w:rPr>
          <w:sz w:val="24"/>
        </w:rPr>
        <w:t>мотивированный отказ от принятия оказанных услуг не позднее 5 календарных дней с момента получения</w:t>
      </w:r>
      <w:r w:rsidR="003F1DDE" w:rsidRPr="00C03340">
        <w:rPr>
          <w:sz w:val="24"/>
        </w:rPr>
        <w:t xml:space="preserve"> </w:t>
      </w:r>
      <w:r>
        <w:rPr>
          <w:sz w:val="24"/>
        </w:rPr>
        <w:t xml:space="preserve">заключения (отчет) о техническом </w:t>
      </w:r>
      <w:r w:rsidR="004F00FD">
        <w:rPr>
          <w:sz w:val="24"/>
        </w:rPr>
        <w:t>освидетельствовании</w:t>
      </w:r>
      <w:r>
        <w:rPr>
          <w:sz w:val="24"/>
        </w:rPr>
        <w:t xml:space="preserve"> (обследовании).</w:t>
      </w:r>
    </w:p>
    <w:p w:rsidR="00240C5C" w:rsidRPr="003E2DDF" w:rsidRDefault="00240C5C" w:rsidP="00240C5C">
      <w:pPr>
        <w:widowControl w:val="0"/>
        <w:tabs>
          <w:tab w:val="num" w:pos="1955"/>
          <w:tab w:val="num" w:pos="4980"/>
        </w:tabs>
        <w:suppressAutoHyphens/>
        <w:ind w:left="720"/>
        <w:rPr>
          <w:sz w:val="16"/>
          <w:szCs w:val="16"/>
        </w:rPr>
      </w:pPr>
    </w:p>
    <w:p w:rsidR="00240C5C" w:rsidRPr="00C05A8C" w:rsidRDefault="00240C5C" w:rsidP="00240C5C">
      <w:pPr>
        <w:numPr>
          <w:ilvl w:val="0"/>
          <w:numId w:val="1"/>
        </w:numPr>
        <w:jc w:val="center"/>
        <w:rPr>
          <w:b/>
          <w:sz w:val="22"/>
          <w:szCs w:val="22"/>
        </w:rPr>
      </w:pPr>
      <w:r w:rsidRPr="004E5810">
        <w:rPr>
          <w:b/>
          <w:sz w:val="22"/>
          <w:szCs w:val="22"/>
        </w:rPr>
        <w:t>СРОКИ ВЫПОЛНЕНИЯ</w:t>
      </w:r>
      <w:r w:rsidRPr="00C05A8C">
        <w:rPr>
          <w:b/>
          <w:sz w:val="22"/>
          <w:szCs w:val="22"/>
        </w:rPr>
        <w:t xml:space="preserve"> УСЛУГ</w:t>
      </w:r>
    </w:p>
    <w:p w:rsidR="00240C5C" w:rsidRPr="003E2DDF" w:rsidRDefault="00240C5C" w:rsidP="00240C5C">
      <w:pPr>
        <w:ind w:left="720"/>
        <w:rPr>
          <w:b/>
          <w:sz w:val="16"/>
          <w:szCs w:val="16"/>
        </w:rPr>
      </w:pPr>
    </w:p>
    <w:p w:rsidR="00240C5C" w:rsidRPr="00C05A8C" w:rsidRDefault="00155FE3" w:rsidP="005029B0">
      <w:pPr>
        <w:pStyle w:val="a3"/>
        <w:ind w:firstLine="709"/>
        <w:rPr>
          <w:sz w:val="24"/>
        </w:rPr>
      </w:pPr>
      <w:r>
        <w:rPr>
          <w:sz w:val="24"/>
        </w:rPr>
        <w:t>5.1.</w:t>
      </w:r>
      <w:r w:rsidR="00240C5C" w:rsidRPr="00C05A8C">
        <w:rPr>
          <w:sz w:val="24"/>
        </w:rPr>
        <w:t xml:space="preserve"> Сроки оказания услуг, предусмотренных п.</w:t>
      </w:r>
      <w:r w:rsidR="00A545B2">
        <w:rPr>
          <w:sz w:val="24"/>
        </w:rPr>
        <w:t xml:space="preserve"> </w:t>
      </w:r>
      <w:r w:rsidR="00240C5C" w:rsidRPr="00C05A8C">
        <w:rPr>
          <w:sz w:val="24"/>
        </w:rPr>
        <w:t>2.1. настоящего договора:</w:t>
      </w:r>
    </w:p>
    <w:p w:rsidR="00240C5C" w:rsidRPr="00C56DB4" w:rsidRDefault="00A42494" w:rsidP="005029B0">
      <w:pPr>
        <w:pStyle w:val="a3"/>
        <w:ind w:firstLine="709"/>
        <w:rPr>
          <w:sz w:val="24"/>
        </w:rPr>
      </w:pPr>
      <w:r w:rsidRPr="00C56DB4">
        <w:rPr>
          <w:sz w:val="24"/>
        </w:rPr>
        <w:t xml:space="preserve">- </w:t>
      </w:r>
      <w:r w:rsidR="00797141" w:rsidRPr="00C56DB4">
        <w:rPr>
          <w:sz w:val="24"/>
        </w:rPr>
        <w:t xml:space="preserve">не позднее </w:t>
      </w:r>
      <w:r w:rsidR="00C56DB4" w:rsidRPr="00C56DB4">
        <w:rPr>
          <w:sz w:val="24"/>
        </w:rPr>
        <w:t>3 (трех)</w:t>
      </w:r>
      <w:r w:rsidR="00F476F6" w:rsidRPr="00C56DB4">
        <w:rPr>
          <w:sz w:val="24"/>
        </w:rPr>
        <w:t xml:space="preserve"> </w:t>
      </w:r>
      <w:r w:rsidR="003E2DDF" w:rsidRPr="00C56DB4">
        <w:rPr>
          <w:sz w:val="24"/>
        </w:rPr>
        <w:t>календарн</w:t>
      </w:r>
      <w:r w:rsidR="00797141" w:rsidRPr="00C56DB4">
        <w:rPr>
          <w:sz w:val="24"/>
        </w:rPr>
        <w:t>ых месяцев</w:t>
      </w:r>
      <w:r w:rsidR="00F476F6" w:rsidRPr="00C56DB4">
        <w:rPr>
          <w:sz w:val="24"/>
        </w:rPr>
        <w:t xml:space="preserve"> с момента</w:t>
      </w:r>
      <w:r w:rsidRPr="00C56DB4">
        <w:rPr>
          <w:sz w:val="24"/>
        </w:rPr>
        <w:t xml:space="preserve"> предоставления комплекта необходимых </w:t>
      </w:r>
      <w:r w:rsidR="003E2DDF" w:rsidRPr="00C56DB4">
        <w:rPr>
          <w:sz w:val="24"/>
        </w:rPr>
        <w:t xml:space="preserve">для проведения технического </w:t>
      </w:r>
      <w:r w:rsidR="004F00FD" w:rsidRPr="00C56DB4">
        <w:rPr>
          <w:sz w:val="24"/>
        </w:rPr>
        <w:t>освидетельствования</w:t>
      </w:r>
      <w:r w:rsidR="003E2DDF" w:rsidRPr="00C56DB4">
        <w:rPr>
          <w:sz w:val="24"/>
        </w:rPr>
        <w:t xml:space="preserve"> (обследования) </w:t>
      </w:r>
      <w:r w:rsidRPr="00C56DB4">
        <w:rPr>
          <w:sz w:val="24"/>
        </w:rPr>
        <w:t>материалов и документов</w:t>
      </w:r>
      <w:r w:rsidR="00967B0E" w:rsidRPr="00C56DB4">
        <w:rPr>
          <w:sz w:val="24"/>
        </w:rPr>
        <w:t>.</w:t>
      </w:r>
    </w:p>
    <w:p w:rsidR="00162465" w:rsidRDefault="00155FE3" w:rsidP="00A42494">
      <w:pPr>
        <w:pStyle w:val="a3"/>
        <w:ind w:firstLine="709"/>
        <w:rPr>
          <w:sz w:val="24"/>
        </w:rPr>
      </w:pPr>
      <w:r w:rsidRPr="009A4739">
        <w:rPr>
          <w:sz w:val="24"/>
        </w:rPr>
        <w:t xml:space="preserve">5.2. </w:t>
      </w:r>
      <w:r w:rsidR="00240C5C" w:rsidRPr="009A4739">
        <w:rPr>
          <w:sz w:val="24"/>
        </w:rPr>
        <w:t xml:space="preserve">Началом оказания услуг по </w:t>
      </w:r>
      <w:r w:rsidR="003E2DDF" w:rsidRPr="009A4739">
        <w:rPr>
          <w:sz w:val="24"/>
        </w:rPr>
        <w:t xml:space="preserve">техническому </w:t>
      </w:r>
      <w:r w:rsidR="004F00FD">
        <w:rPr>
          <w:sz w:val="24"/>
        </w:rPr>
        <w:t>освидетельствованию</w:t>
      </w:r>
      <w:r w:rsidR="003E2DDF" w:rsidRPr="009A4739">
        <w:rPr>
          <w:sz w:val="24"/>
        </w:rPr>
        <w:t xml:space="preserve"> (обследованию</w:t>
      </w:r>
      <w:r w:rsidR="00C03340" w:rsidRPr="009A4739">
        <w:rPr>
          <w:sz w:val="24"/>
        </w:rPr>
        <w:t>)</w:t>
      </w:r>
      <w:r w:rsidR="003E2DDF" w:rsidRPr="009A4739">
        <w:rPr>
          <w:sz w:val="24"/>
        </w:rPr>
        <w:t xml:space="preserve"> </w:t>
      </w:r>
      <w:r w:rsidR="00240C5C" w:rsidRPr="009A4739">
        <w:rPr>
          <w:sz w:val="24"/>
        </w:rPr>
        <w:t xml:space="preserve">считается день, следующий за днем </w:t>
      </w:r>
      <w:r w:rsidR="00A42494" w:rsidRPr="009A4739">
        <w:rPr>
          <w:sz w:val="24"/>
        </w:rPr>
        <w:t xml:space="preserve">предоставления комплекта необходимых для проведения </w:t>
      </w:r>
      <w:r w:rsidR="003E2DDF" w:rsidRPr="009A4739">
        <w:rPr>
          <w:sz w:val="24"/>
        </w:rPr>
        <w:t xml:space="preserve">вышеуказанных услуг </w:t>
      </w:r>
      <w:r w:rsidR="00A42494" w:rsidRPr="009A4739">
        <w:rPr>
          <w:sz w:val="24"/>
        </w:rPr>
        <w:t>материалов и документов.</w:t>
      </w:r>
    </w:p>
    <w:p w:rsidR="003E2DDF" w:rsidRDefault="003E2DDF" w:rsidP="00A42494">
      <w:pPr>
        <w:pStyle w:val="a3"/>
        <w:ind w:firstLine="709"/>
        <w:rPr>
          <w:sz w:val="24"/>
        </w:rPr>
      </w:pPr>
    </w:p>
    <w:p w:rsidR="00240C5C" w:rsidRDefault="00155FE3" w:rsidP="00240C5C">
      <w:pPr>
        <w:numPr>
          <w:ilvl w:val="0"/>
          <w:numId w:val="1"/>
        </w:numPr>
        <w:jc w:val="center"/>
        <w:rPr>
          <w:b/>
          <w:sz w:val="22"/>
          <w:szCs w:val="22"/>
        </w:rPr>
      </w:pPr>
      <w:r>
        <w:rPr>
          <w:b/>
          <w:sz w:val="22"/>
          <w:szCs w:val="22"/>
        </w:rPr>
        <w:t>ОТВЕТСТВЕННОСТЬ СТОРОН</w:t>
      </w:r>
    </w:p>
    <w:p w:rsidR="00155FE3" w:rsidRPr="003E2DDF" w:rsidRDefault="00155FE3" w:rsidP="00155FE3">
      <w:pPr>
        <w:ind w:left="720"/>
        <w:rPr>
          <w:b/>
          <w:sz w:val="16"/>
          <w:szCs w:val="16"/>
        </w:rPr>
      </w:pPr>
    </w:p>
    <w:p w:rsidR="00155FE3" w:rsidRDefault="00155FE3" w:rsidP="005029B0">
      <w:pPr>
        <w:ind w:firstLine="709"/>
        <w:jc w:val="both"/>
      </w:pPr>
      <w:r>
        <w:t>6.1</w:t>
      </w:r>
      <w:r w:rsidRPr="00155FE3">
        <w:t>. Если Исполнитель привлек к оказанию услуг третьих лиц, без получения предварительного письменного согласия Заказчика, Заказчик вправе потребовать уплаты штрафа в размере 30 % от цены договора, указанной в пункте 3.1 настоящего договора</w:t>
      </w:r>
      <w:r>
        <w:t>.</w:t>
      </w:r>
    </w:p>
    <w:p w:rsidR="00155FE3" w:rsidRDefault="00155FE3" w:rsidP="00155FE3">
      <w:pPr>
        <w:ind w:firstLine="708"/>
        <w:jc w:val="both"/>
      </w:pPr>
      <w:r>
        <w:t xml:space="preserve">6.2. </w:t>
      </w:r>
      <w:r w:rsidRPr="00024560">
        <w:t xml:space="preserve">В случае нарушения одной из сторон обязательств по получению предварительного письменного согласия на проведение зачёта однородных встречных требований и/или перемены лиц в обязательстве (уступки права (требования), перевод долга), предусмотренных пунктами </w:t>
      </w:r>
      <w:r w:rsidR="00162465">
        <w:t>7.9., 7.10. н</w:t>
      </w:r>
      <w:r w:rsidRPr="00024560">
        <w:t>астоящего договора, виновная сторона выплачивает другой стороне штрафную неустойку, составляющую 10% (Десять процентов) от цены настоящего договора, сверх суммы возмещения причинённых докуме</w:t>
      </w:r>
      <w:r>
        <w:t>нтально подтверждённых убытков.</w:t>
      </w:r>
    </w:p>
    <w:p w:rsidR="00155FE3" w:rsidRDefault="00155FE3" w:rsidP="00155FE3">
      <w:pPr>
        <w:ind w:firstLine="708"/>
        <w:jc w:val="both"/>
      </w:pPr>
      <w:r>
        <w:t xml:space="preserve">6.3. </w:t>
      </w:r>
      <w:r w:rsidRPr="00024560">
        <w:t>В случае нарушения начального или конечного срока оказания услуг Заказчик вправе потребовать уплаты пеней в размере</w:t>
      </w:r>
      <w:r>
        <w:t xml:space="preserve"> 0,5 </w:t>
      </w:r>
      <w:r w:rsidRPr="00024560">
        <w:t>% от цены услуг за каждый день просрочки.</w:t>
      </w:r>
    </w:p>
    <w:p w:rsidR="00155FE3" w:rsidRDefault="00155FE3" w:rsidP="00155FE3">
      <w:pPr>
        <w:ind w:firstLine="708"/>
        <w:jc w:val="both"/>
      </w:pPr>
      <w:r>
        <w:t xml:space="preserve">6.4. </w:t>
      </w:r>
      <w:r w:rsidRPr="00024560">
        <w:t xml:space="preserve">В случае просрочки устранения недостатков оказанных услуг Заказчик вправе потребовать уплаты пеней в размере </w:t>
      </w:r>
      <w:r>
        <w:t xml:space="preserve">0,5 </w:t>
      </w:r>
      <w:r w:rsidRPr="00024560">
        <w:t>% от цены услуг за каждый день просрочки.</w:t>
      </w:r>
    </w:p>
    <w:p w:rsidR="00155FE3" w:rsidRDefault="00155FE3" w:rsidP="00155FE3">
      <w:pPr>
        <w:ind w:firstLine="708"/>
        <w:jc w:val="both"/>
      </w:pPr>
      <w:r>
        <w:t xml:space="preserve">6.5. </w:t>
      </w:r>
      <w:r w:rsidRPr="00024560">
        <w:t>В случаях, когда за неисполнение или ненадлежащее исполнение обязательств Договором предусмотрена неустойка, Заказчик вправе потребовать от Исполнителя возмещения убытков в полной сумме сверх неустойки (штрафная неустойка).</w:t>
      </w:r>
    </w:p>
    <w:p w:rsidR="00155FE3" w:rsidRDefault="00155FE3" w:rsidP="00155FE3">
      <w:pPr>
        <w:ind w:firstLine="708"/>
        <w:jc w:val="both"/>
      </w:pPr>
      <w:r>
        <w:t xml:space="preserve">6.6. </w:t>
      </w:r>
      <w:r w:rsidRPr="00024560">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p>
    <w:p w:rsidR="00155FE3" w:rsidRDefault="00155FE3" w:rsidP="00155FE3">
      <w:pPr>
        <w:ind w:firstLine="708"/>
        <w:jc w:val="both"/>
      </w:pPr>
      <w:r>
        <w:t xml:space="preserve">6.7. </w:t>
      </w:r>
      <w:r w:rsidRPr="00024560">
        <w:t xml:space="preserve">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w:t>
      </w:r>
      <w:r w:rsidRPr="00024560">
        <w:lastRenderedPageBreak/>
        <w:t>стороны контрагентов должника, отсутствие на рынке нужных для исполнения товаров, отсутствие у должника необходимых денежных средств.</w:t>
      </w:r>
    </w:p>
    <w:p w:rsidR="00155FE3" w:rsidRPr="00981885" w:rsidRDefault="00155FE3" w:rsidP="00155FE3">
      <w:pPr>
        <w:ind w:firstLine="708"/>
        <w:jc w:val="both"/>
      </w:pPr>
      <w:r>
        <w:t xml:space="preserve">6.8. </w:t>
      </w:r>
      <w:r w:rsidRPr="00981885">
        <w:t>Стороны не несут ответственности за неисполнение или ненадлежащее исполнение своих обязательств по настоящему договору, если в период действия настоящего договора произошли события непреодолимой силы в соответствии со статьёй 401 Гражданского кодекса Российской Федерации (чрезвычайных и непредотвратимых при данных условиях обстоятельств); а также общепринятые в деловой практике форс-мажорные обстоятельства (военные действия, забастовки, террористические акты и т.п.); а также были приняты изменения в действующем законодательстве России и/или нормативные акты исполнительных органов России, субъектов Российской Федерации и/или органов местного самоуправления, делающие невозможным исполнение сторонами своих обязательств полностью или в части.</w:t>
      </w:r>
    </w:p>
    <w:p w:rsidR="00155FE3" w:rsidRDefault="00155FE3" w:rsidP="00155FE3">
      <w:pPr>
        <w:ind w:firstLine="708"/>
        <w:jc w:val="both"/>
      </w:pPr>
      <w:r w:rsidRPr="00981885">
        <w:t>Если сторона, ссылающаяся на обстоятельства непреодолимой силы, не известит другую сторону о наступлении указанных обстоятельств в течение 14 (Четырнадцати) дней с момента их наступления, такая сторона несёт ответственность за нарушение своих обязательств в соответствии с условиями настоящего договора. 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155FE3" w:rsidRPr="00981885" w:rsidRDefault="00155FE3" w:rsidP="00155FE3">
      <w:pPr>
        <w:ind w:firstLine="708"/>
        <w:jc w:val="both"/>
      </w:pPr>
      <w:r>
        <w:t xml:space="preserve">6.9. </w:t>
      </w:r>
      <w:r w:rsidRPr="00981885">
        <w:t xml:space="preserve">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(в течение 14 (Четырнадцати) дней) письменно сообщить другой Стороне настоящего Договора о наличии таких обстоятельств и о предполагаемом сроке их действия. </w:t>
      </w:r>
    </w:p>
    <w:p w:rsidR="00155FE3" w:rsidRPr="00981885" w:rsidRDefault="00155FE3" w:rsidP="00155FE3">
      <w:pPr>
        <w:ind w:firstLine="708"/>
        <w:jc w:val="both"/>
      </w:pPr>
      <w:r w:rsidRPr="00981885">
        <w:t>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p>
    <w:p w:rsidR="00155FE3" w:rsidRDefault="00155FE3" w:rsidP="00155FE3">
      <w:pPr>
        <w:ind w:firstLine="708"/>
        <w:jc w:val="both"/>
      </w:pPr>
      <w:r w:rsidRPr="00981885">
        <w:t>Если сторона, ссылающаяся на обстоятельства непреодолимой силы, не известит другую сторону о наступлении указанных обстоятельств в течение 14 (Четырнадцати) дней с момента их наступления, такая сторона несёт ответственность за нарушение своих обязательств в соответствии с условиями настоящего договора.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w:t>
      </w:r>
      <w:r>
        <w:t>тельств по настоящему Договору.</w:t>
      </w:r>
    </w:p>
    <w:p w:rsidR="00155FE3" w:rsidRDefault="00155FE3" w:rsidP="00155FE3">
      <w:pPr>
        <w:ind w:firstLine="708"/>
        <w:jc w:val="both"/>
      </w:pPr>
      <w:r>
        <w:t xml:space="preserve">6.10. </w:t>
      </w:r>
      <w:r w:rsidRPr="00981885">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w:t>
      </w:r>
      <w:r>
        <w:t>оговора.</w:t>
      </w:r>
    </w:p>
    <w:p w:rsidR="00155FE3" w:rsidRDefault="00155FE3" w:rsidP="005029B0">
      <w:pPr>
        <w:ind w:firstLine="709"/>
        <w:jc w:val="both"/>
      </w:pPr>
      <w:r>
        <w:t xml:space="preserve">6.11. </w:t>
      </w:r>
      <w:r w:rsidRPr="00981885">
        <w:t xml:space="preserve">После прекращения действия обстоятельств, перечисленных в </w:t>
      </w:r>
      <w:r w:rsidRPr="00162465">
        <w:t>пункте</w:t>
      </w:r>
      <w:r w:rsidR="00162465" w:rsidRPr="00162465">
        <w:t xml:space="preserve"> 6.</w:t>
      </w:r>
      <w:r w:rsidR="00805AF2">
        <w:t>8</w:t>
      </w:r>
      <w:r w:rsidR="00162465" w:rsidRPr="00162465">
        <w:t>. н</w:t>
      </w:r>
      <w:r w:rsidRPr="00162465">
        <w:t>астоящего договора, Сторона, которая подверглась их действию, должна возобновить исполнение обязательств</w:t>
      </w:r>
      <w:r w:rsidRPr="00981885">
        <w:t xml:space="preserve"> в срок, не превышающий 5 (Пять) рабочих дней с момента прекращен</w:t>
      </w:r>
      <w:r>
        <w:t>ия действия этих обстоятельств.</w:t>
      </w:r>
    </w:p>
    <w:p w:rsidR="003E2DDF" w:rsidRDefault="003E2DDF" w:rsidP="005029B0">
      <w:pPr>
        <w:ind w:firstLine="709"/>
        <w:jc w:val="both"/>
      </w:pPr>
    </w:p>
    <w:p w:rsidR="00155FE3" w:rsidRDefault="00155FE3" w:rsidP="00155FE3">
      <w:pPr>
        <w:numPr>
          <w:ilvl w:val="0"/>
          <w:numId w:val="1"/>
        </w:numPr>
        <w:jc w:val="center"/>
        <w:rPr>
          <w:b/>
          <w:sz w:val="22"/>
          <w:szCs w:val="22"/>
        </w:rPr>
      </w:pPr>
      <w:r w:rsidRPr="005C1C85">
        <w:rPr>
          <w:b/>
          <w:sz w:val="22"/>
          <w:szCs w:val="22"/>
        </w:rPr>
        <w:t>ПРОЧИЕ УСЛОВИЯ</w:t>
      </w:r>
    </w:p>
    <w:p w:rsidR="00155FE3" w:rsidRPr="003E2DDF" w:rsidRDefault="00155FE3" w:rsidP="00155FE3">
      <w:pPr>
        <w:ind w:left="720"/>
        <w:rPr>
          <w:b/>
          <w:sz w:val="16"/>
          <w:szCs w:val="16"/>
        </w:rPr>
      </w:pPr>
    </w:p>
    <w:p w:rsidR="00240C5C" w:rsidRPr="009E1DA9" w:rsidRDefault="00155FE3" w:rsidP="005029B0">
      <w:pPr>
        <w:pStyle w:val="a3"/>
        <w:ind w:firstLine="709"/>
        <w:rPr>
          <w:sz w:val="24"/>
        </w:rPr>
      </w:pPr>
      <w:r>
        <w:rPr>
          <w:sz w:val="24"/>
        </w:rPr>
        <w:t xml:space="preserve">7.1. </w:t>
      </w:r>
      <w:r w:rsidR="00240C5C" w:rsidRPr="00910342">
        <w:rPr>
          <w:sz w:val="24"/>
        </w:rPr>
        <w:t>Настоящий договор вступает в силу с момента подписания и действует до полного исполнения сторонами взятых на себя обязательств</w:t>
      </w:r>
      <w:r w:rsidR="00B31915">
        <w:rPr>
          <w:sz w:val="24"/>
        </w:rPr>
        <w:t>, но не позднее 31.12.</w:t>
      </w:r>
      <w:r w:rsidR="00A30A41">
        <w:rPr>
          <w:sz w:val="24"/>
        </w:rPr>
        <w:t>2023</w:t>
      </w:r>
      <w:r>
        <w:rPr>
          <w:sz w:val="24"/>
        </w:rPr>
        <w:t xml:space="preserve"> </w:t>
      </w:r>
      <w:r w:rsidR="00C67104">
        <w:rPr>
          <w:sz w:val="24"/>
        </w:rPr>
        <w:t>г</w:t>
      </w:r>
      <w:r w:rsidR="00240C5C" w:rsidRPr="00910342">
        <w:rPr>
          <w:sz w:val="24"/>
        </w:rPr>
        <w:t>.</w:t>
      </w:r>
    </w:p>
    <w:p w:rsidR="00155FE3" w:rsidRPr="00C753BC" w:rsidRDefault="00155FE3" w:rsidP="005029B0">
      <w:pPr>
        <w:ind w:firstLine="709"/>
        <w:jc w:val="both"/>
      </w:pPr>
      <w:r>
        <w:t xml:space="preserve">7.2. </w:t>
      </w:r>
      <w:r w:rsidR="00240C5C" w:rsidRPr="005C1C85">
        <w:t xml:space="preserve"> </w:t>
      </w:r>
      <w:r w:rsidRPr="00C753BC">
        <w:t>Все спорные вопросы и разногласия, возникающие между сторонами в ходе заключения, исполнения либо прекращения (расторжения) настоящего договора, разрешают</w:t>
      </w:r>
      <w:r>
        <w:t>ся сторонами путём переговоров.</w:t>
      </w:r>
    </w:p>
    <w:p w:rsidR="00155FE3" w:rsidRDefault="00155FE3" w:rsidP="005029B0">
      <w:pPr>
        <w:ind w:firstLine="709"/>
        <w:jc w:val="both"/>
      </w:pPr>
      <w:r w:rsidRPr="00C753BC">
        <w:t xml:space="preserve">Претензионный, досудебный порядок урегулирования споров по настоящему </w:t>
      </w:r>
      <w:r>
        <w:t>договору является обязательным.</w:t>
      </w:r>
    </w:p>
    <w:p w:rsidR="00155FE3" w:rsidRDefault="00493730" w:rsidP="005029B0">
      <w:pPr>
        <w:ind w:firstLine="709"/>
        <w:jc w:val="both"/>
      </w:pPr>
      <w:r>
        <w:lastRenderedPageBreak/>
        <w:t xml:space="preserve">7.3. </w:t>
      </w:r>
      <w:r w:rsidR="00155FE3" w:rsidRPr="00C753BC">
        <w:t>Претензионный, досудебный порядок предусматривает предъявление письменной претензии, которая должна быть вручена под расписку либо направлена заказным или ценным письмом,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w:t>
      </w:r>
      <w:r w:rsidR="00155FE3">
        <w:t>рядок считается не соблюденным.</w:t>
      </w:r>
    </w:p>
    <w:p w:rsidR="00155FE3" w:rsidRPr="00C753BC" w:rsidRDefault="00493730" w:rsidP="005029B0">
      <w:pPr>
        <w:ind w:firstLine="709"/>
        <w:jc w:val="both"/>
      </w:pPr>
      <w:r>
        <w:t xml:space="preserve">7.4. </w:t>
      </w:r>
      <w:r w:rsidR="00155FE3" w:rsidRPr="00C753BC">
        <w:t>Срок рассмотрения претензии стороной, в течение которого сторона обязана рассмотреть полученную претензию и о результатах её рассмотрения уведомить в письменной форме другую сторону - 15 (Пятнадцать) календ</w:t>
      </w:r>
      <w:r w:rsidR="00155FE3">
        <w:t>арных дней с момента получения.</w:t>
      </w:r>
    </w:p>
    <w:p w:rsidR="00155FE3" w:rsidRDefault="00493730" w:rsidP="005029B0">
      <w:pPr>
        <w:ind w:firstLine="709"/>
        <w:jc w:val="both"/>
      </w:pPr>
      <w:r>
        <w:t xml:space="preserve">7.5. </w:t>
      </w:r>
      <w:r w:rsidR="00155FE3" w:rsidRPr="00C753BC">
        <w:t xml:space="preserve">В случае если разногласия и споры не могут быть разрешены сторонами путём переговоров либо в претензионном порядке, такие разногласия и споры передаются заинтересованной стороной для разрешения в </w:t>
      </w:r>
      <w:r w:rsidR="00155FE3">
        <w:t>Арбитражный суд Омской области.</w:t>
      </w:r>
    </w:p>
    <w:p w:rsidR="00240C5C" w:rsidRPr="005C1C85" w:rsidRDefault="00493730" w:rsidP="005029B0">
      <w:pPr>
        <w:pStyle w:val="a3"/>
        <w:ind w:firstLine="709"/>
        <w:rPr>
          <w:sz w:val="24"/>
        </w:rPr>
      </w:pPr>
      <w:r>
        <w:rPr>
          <w:sz w:val="24"/>
        </w:rPr>
        <w:t xml:space="preserve">7.6. </w:t>
      </w:r>
      <w:r w:rsidR="00240C5C" w:rsidRPr="005C1C85">
        <w:rPr>
          <w:sz w:val="24"/>
        </w:rPr>
        <w:t>Ответственность сторон по настоящему договору определяется действующим законодательством РФ.</w:t>
      </w:r>
    </w:p>
    <w:p w:rsidR="00240C5C" w:rsidRPr="005C1C85" w:rsidRDefault="00493730" w:rsidP="005029B0">
      <w:pPr>
        <w:pStyle w:val="a3"/>
        <w:ind w:firstLine="709"/>
        <w:rPr>
          <w:sz w:val="24"/>
        </w:rPr>
      </w:pPr>
      <w:r>
        <w:rPr>
          <w:sz w:val="24"/>
        </w:rPr>
        <w:t>7.7</w:t>
      </w:r>
      <w:r w:rsidR="00155FE3">
        <w:rPr>
          <w:sz w:val="24"/>
        </w:rPr>
        <w:t xml:space="preserve">. </w:t>
      </w:r>
      <w:r w:rsidR="00240C5C" w:rsidRPr="005C1C85">
        <w:rPr>
          <w:sz w:val="24"/>
        </w:rPr>
        <w:t>Стороны обязаны своевременно извещать друг –</w:t>
      </w:r>
      <w:r w:rsidR="00240C5C">
        <w:rPr>
          <w:sz w:val="24"/>
        </w:rPr>
        <w:t xml:space="preserve"> </w:t>
      </w:r>
      <w:r w:rsidR="00240C5C" w:rsidRPr="005C1C85">
        <w:rPr>
          <w:sz w:val="24"/>
        </w:rPr>
        <w:t>друга письменно обо всех изменениях наименования, юридического статуса, банковских и почтовых реквизитов, реорганизации и ликвидации.</w:t>
      </w:r>
    </w:p>
    <w:p w:rsidR="00240C5C" w:rsidRDefault="00493730" w:rsidP="005029B0">
      <w:pPr>
        <w:pStyle w:val="a3"/>
        <w:ind w:firstLine="709"/>
        <w:rPr>
          <w:sz w:val="24"/>
        </w:rPr>
      </w:pPr>
      <w:r>
        <w:rPr>
          <w:sz w:val="24"/>
        </w:rPr>
        <w:t>7.8</w:t>
      </w:r>
      <w:r w:rsidR="00155FE3">
        <w:rPr>
          <w:sz w:val="24"/>
        </w:rPr>
        <w:t xml:space="preserve">. </w:t>
      </w:r>
      <w:r w:rsidR="00240C5C" w:rsidRPr="00170792">
        <w:rPr>
          <w:sz w:val="24"/>
        </w:rPr>
        <w:t>В остальном, не предусмотренном настоящим договором, стороны руководствуются действующим законодательством РФ.</w:t>
      </w:r>
    </w:p>
    <w:p w:rsidR="00493730" w:rsidRPr="00C753BC" w:rsidRDefault="00493730" w:rsidP="005029B0">
      <w:pPr>
        <w:ind w:firstLine="709"/>
        <w:jc w:val="both"/>
      </w:pPr>
      <w:r>
        <w:t xml:space="preserve">7.9. </w:t>
      </w:r>
      <w:r w:rsidRPr="00C753BC">
        <w:t>Права и обязанности по настоящему договору могут быть уступлены (переданы) одной из сторон третьим лицам, только после получения предварительного письменного согласия другой стороны, за исключением случаев, прямо предусмотренных в настоящем договоре либо в доп</w:t>
      </w:r>
      <w:r>
        <w:t>олнительных соглашениях к нему.</w:t>
      </w:r>
    </w:p>
    <w:p w:rsidR="00493730" w:rsidRDefault="00493730" w:rsidP="005029B0">
      <w:pPr>
        <w:ind w:firstLine="709"/>
        <w:jc w:val="both"/>
      </w:pPr>
      <w:r>
        <w:t xml:space="preserve">7.10. </w:t>
      </w:r>
      <w:r w:rsidRPr="00C753BC">
        <w:t>Зачёт однородных встречных требований, срок которых наступил либо срок которых не указан или определен моментом востребования; возможен только с предварительного письменного согласия обеих сторон за исключением случаев, которые прямо пред</w:t>
      </w:r>
      <w:r>
        <w:t>усмотрены в настоящем договоре.</w:t>
      </w:r>
    </w:p>
    <w:p w:rsidR="00493730" w:rsidRDefault="00493730" w:rsidP="005029B0">
      <w:pPr>
        <w:ind w:firstLine="709"/>
        <w:jc w:val="both"/>
      </w:pPr>
      <w:r>
        <w:t xml:space="preserve">7.11. </w:t>
      </w:r>
      <w:r w:rsidRPr="000F76DB">
        <w:t xml:space="preserve">Все приложения к настоящему договору </w:t>
      </w:r>
      <w:r w:rsidR="004E5810">
        <w:t xml:space="preserve">(при наличии) </w:t>
      </w:r>
      <w:r w:rsidRPr="000F76DB">
        <w:t>подписываются надлежаще уполномоченными представителями обеих сторон и являются неотъемлемой частью на</w:t>
      </w:r>
      <w:r>
        <w:t>стоящего договора.</w:t>
      </w:r>
    </w:p>
    <w:p w:rsidR="00493730" w:rsidRPr="001B34A0" w:rsidRDefault="00493730" w:rsidP="005029B0">
      <w:pPr>
        <w:ind w:firstLine="709"/>
        <w:jc w:val="both"/>
      </w:pPr>
      <w:r>
        <w:t xml:space="preserve">7.12. </w:t>
      </w:r>
      <w:r w:rsidRPr="001B34A0">
        <w:t>В случае если в ходе исполнения договора (в период действия заключенного договора) выяснится, что Исполнитель:</w:t>
      </w:r>
    </w:p>
    <w:p w:rsidR="00493730" w:rsidRPr="001B34A0" w:rsidRDefault="00493730" w:rsidP="005029B0">
      <w:pPr>
        <w:ind w:firstLine="709"/>
        <w:jc w:val="both"/>
      </w:pPr>
      <w:r w:rsidRPr="001B34A0">
        <w:t>- не обладает (перестал быть обладателем) по любым основаниям специальным разрешением на право осуществления конкретного вида деятельности (выполнения работ, оказания услуг и т.п.) составляющих лицензируемый вид деятельности, которое подтверждается документом, выданным уполномоченным органом;</w:t>
      </w:r>
    </w:p>
    <w:p w:rsidR="00493730" w:rsidRPr="001B34A0" w:rsidRDefault="00493730" w:rsidP="005029B0">
      <w:pPr>
        <w:ind w:firstLine="709"/>
        <w:jc w:val="both"/>
      </w:pPr>
      <w:r w:rsidRPr="001B34A0">
        <w:t>- исключён из реестра саморегулируемой организации (прекратил членство в СРО по каким-либо причинам) в соответствующей сфере деятельности;</w:t>
      </w:r>
    </w:p>
    <w:p w:rsidR="00493730" w:rsidRPr="001B34A0" w:rsidRDefault="00493730" w:rsidP="005029B0">
      <w:pPr>
        <w:ind w:firstLine="709"/>
        <w:jc w:val="both"/>
      </w:pPr>
      <w:r w:rsidRPr="001B34A0">
        <w:t>- утратил по какой-либо причине установленный соответствующими нормативными актами допуск к определённому виду деятельности;</w:t>
      </w:r>
    </w:p>
    <w:p w:rsidR="00493730" w:rsidRPr="001B34A0" w:rsidRDefault="00493730" w:rsidP="005029B0">
      <w:pPr>
        <w:ind w:firstLine="709"/>
        <w:jc w:val="both"/>
      </w:pPr>
      <w:r w:rsidRPr="001B34A0">
        <w:t>если наличие вышеуказанных условий (одного из условий) было обязательно на момент заклю</w:t>
      </w:r>
      <w:r w:rsidR="00805AF2">
        <w:t>чения договора, то</w:t>
      </w:r>
      <w:r w:rsidR="00D53BA7">
        <w:t xml:space="preserve"> Заказчик</w:t>
      </w:r>
      <w:r w:rsidRPr="001B34A0">
        <w:t xml:space="preserve"> вправе в одностороннем (внесудебном) порядке расторгнуть настоящий договор путём направ</w:t>
      </w:r>
      <w:r w:rsidR="00805AF2">
        <w:t>ления письменного заявления Исполнителю</w:t>
      </w:r>
      <w:r w:rsidRPr="001B34A0">
        <w:t xml:space="preserve"> и потребовать возмещения убытков в полном объёме. В этом случае договор считается расторгнутым в одностороннем (внесудебном) порядке с момента получения </w:t>
      </w:r>
      <w:r>
        <w:t>стороной названного заявления».</w:t>
      </w:r>
    </w:p>
    <w:p w:rsidR="00493730" w:rsidRPr="00493730" w:rsidRDefault="00493730" w:rsidP="005029B0">
      <w:pPr>
        <w:ind w:firstLine="709"/>
        <w:jc w:val="both"/>
      </w:pPr>
      <w:r>
        <w:t>7.13. В</w:t>
      </w:r>
      <w:r w:rsidRPr="001B34A0">
        <w:t xml:space="preserve"> случае если на момент заключения договора, либо в ходе его исполнения (в период действия заключенного договора) на основании данных открытых интернет источников будет установлен факт существенного ухудшения финансового состояния </w:t>
      </w:r>
      <w:r w:rsidR="00805AF2">
        <w:t>Исполнителя,</w:t>
      </w:r>
      <w:r w:rsidRPr="001B34A0">
        <w:t xml:space="preserve"> а именно: наличие возбужденных в отношении Исполнителя исполнительных производств, превышающих в сумме 50% стоимости его активов либо предъявления к Исполнителю исковых требований, судебных приказов, административных исков на общую сумму, превышающую 50% стоимости его активов, либо</w:t>
      </w:r>
      <w:r w:rsidR="00805AF2">
        <w:t xml:space="preserve"> появления у И</w:t>
      </w:r>
      <w:r w:rsidRPr="001B34A0">
        <w:t>сполнителя признаков банкротства, предусмотренных действующим законодательством России, (предъявления заявления о банкротстве), ч</w:t>
      </w:r>
      <w:r w:rsidR="006276CB">
        <w:t>то может вызвать у</w:t>
      </w:r>
      <w:r w:rsidR="00D53BA7">
        <w:t xml:space="preserve"> Заказчика</w:t>
      </w:r>
      <w:r w:rsidR="00805AF2">
        <w:t xml:space="preserve"> </w:t>
      </w:r>
      <w:r w:rsidRPr="001B34A0">
        <w:t>сомнение в возможности надлежащего исполнения обяза</w:t>
      </w:r>
      <w:r w:rsidR="006276CB">
        <w:t xml:space="preserve">тельств по договору; </w:t>
      </w:r>
      <w:r w:rsidR="00D53BA7">
        <w:t>Заказчик</w:t>
      </w:r>
      <w:r w:rsidRPr="001B34A0">
        <w:t xml:space="preserve"> вправе </w:t>
      </w:r>
      <w:r w:rsidRPr="001B34A0">
        <w:lastRenderedPageBreak/>
        <w:t xml:space="preserve">потребовать по своему усмотрению, а Исполнитель обязан предоставить (согласовать) в течение 5 (Пяти) рабочих дней с момента получения требования обеспечение </w:t>
      </w:r>
      <w:r w:rsidRPr="00493730">
        <w:t>исполнения обязательств по договору:</w:t>
      </w:r>
    </w:p>
    <w:p w:rsidR="00493730" w:rsidRPr="00493730" w:rsidRDefault="00493730" w:rsidP="005029B0">
      <w:pPr>
        <w:ind w:firstLine="709"/>
        <w:jc w:val="both"/>
      </w:pPr>
      <w:r w:rsidRPr="00493730">
        <w:t>- в виде предоставления безотзывной банковской гарантии, выданной банком и соответствующей требованиям действующего законодательства России, в размере суммы договора, в обеспечение возврата</w:t>
      </w:r>
      <w:r w:rsidR="00805AF2">
        <w:t xml:space="preserve"> </w:t>
      </w:r>
      <w:r w:rsidRPr="00493730">
        <w:t xml:space="preserve">Исполнителем суммы полученной оплаты в случае невыполнения обязательств по договору;  </w:t>
      </w:r>
    </w:p>
    <w:p w:rsidR="00493730" w:rsidRPr="00493730" w:rsidRDefault="00493730" w:rsidP="005029B0">
      <w:pPr>
        <w:ind w:firstLine="709"/>
        <w:jc w:val="both"/>
      </w:pPr>
      <w:r w:rsidRPr="00493730">
        <w:t>- путём перечисления денежных средств (обеспечительного платежа) Заказчику в размере суммы договора (аванса, предоплаты), в обеспечение возврата Исполнителем суммы полученной оплаты в случае невыполнения обязательств по договору, которые возвращаются в течение 7 (Семи) рабочих дней с момента исполнения обязательств Исполнителем;</w:t>
      </w:r>
    </w:p>
    <w:p w:rsidR="00493730" w:rsidRPr="00493730" w:rsidRDefault="00805AF2" w:rsidP="005029B0">
      <w:pPr>
        <w:ind w:firstLine="709"/>
        <w:jc w:val="both"/>
      </w:pPr>
      <w:r>
        <w:t xml:space="preserve">- изменение сроков оплаты на </w:t>
      </w:r>
      <w:r w:rsidR="00493730" w:rsidRPr="00493730">
        <w:t>полную оплату</w:t>
      </w:r>
      <w:r>
        <w:t xml:space="preserve"> </w:t>
      </w:r>
      <w:r w:rsidR="00493730" w:rsidRPr="00493730">
        <w:t xml:space="preserve">оказанных услуг по их завершении без </w:t>
      </w:r>
      <w:r w:rsidR="00F224E6">
        <w:t>каких-либо авансов (предоплаты)</w:t>
      </w:r>
      <w:r w:rsidR="00493730" w:rsidRPr="00493730">
        <w:t>.</w:t>
      </w:r>
    </w:p>
    <w:p w:rsidR="00493730" w:rsidRPr="00493730" w:rsidRDefault="00493730" w:rsidP="005029B0">
      <w:pPr>
        <w:pStyle w:val="a3"/>
        <w:ind w:firstLine="709"/>
        <w:rPr>
          <w:sz w:val="24"/>
        </w:rPr>
      </w:pPr>
      <w:r w:rsidRPr="00493730">
        <w:rPr>
          <w:sz w:val="24"/>
        </w:rPr>
        <w:t>В случае невыполнения (уклонения, отказа)</w:t>
      </w:r>
      <w:r w:rsidR="00F224E6">
        <w:rPr>
          <w:sz w:val="24"/>
        </w:rPr>
        <w:t xml:space="preserve"> Исполнителя</w:t>
      </w:r>
      <w:r w:rsidRPr="00493730">
        <w:rPr>
          <w:sz w:val="24"/>
        </w:rPr>
        <w:t xml:space="preserve"> от выполнения вышеуказанного требования договор считается расторгнутым в одностороннем (внесудебном) порядке по истечении срока для предоставл</w:t>
      </w:r>
      <w:r w:rsidR="00F224E6">
        <w:rPr>
          <w:sz w:val="24"/>
        </w:rPr>
        <w:t>ения вышеуказанного обеспечения.</w:t>
      </w:r>
    </w:p>
    <w:p w:rsidR="00240C5C" w:rsidRPr="00743B53" w:rsidRDefault="00493730" w:rsidP="005029B0">
      <w:pPr>
        <w:pStyle w:val="a3"/>
        <w:ind w:firstLine="709"/>
        <w:rPr>
          <w:sz w:val="24"/>
        </w:rPr>
      </w:pPr>
      <w:r>
        <w:rPr>
          <w:sz w:val="24"/>
        </w:rPr>
        <w:t xml:space="preserve">7.14. </w:t>
      </w:r>
      <w:r w:rsidR="00240C5C" w:rsidRPr="00170792">
        <w:rPr>
          <w:sz w:val="24"/>
        </w:rPr>
        <w:t xml:space="preserve">Договор </w:t>
      </w:r>
      <w:r w:rsidR="00240C5C" w:rsidRPr="007078DE">
        <w:rPr>
          <w:sz w:val="24"/>
        </w:rPr>
        <w:t>составлен в 2-х экземплярах, имеющих одинаковую юридическую силу, по одному для каждой из сторон.</w:t>
      </w:r>
    </w:p>
    <w:p w:rsidR="0066512B" w:rsidRDefault="0066512B" w:rsidP="005029B0">
      <w:pPr>
        <w:pStyle w:val="a3"/>
        <w:ind w:firstLine="709"/>
        <w:rPr>
          <w:sz w:val="24"/>
        </w:rPr>
      </w:pPr>
      <w:r w:rsidRPr="0066512B">
        <w:rPr>
          <w:sz w:val="24"/>
        </w:rPr>
        <w:t>7.15. В случае изменения телефона, места регистрации, почтового адреса, а также иных реквизитов стороны обязаны в течении 2 (двух) рабочих дней направлять друг другу в предусмотренном настоящем договоре порядке извещения об этих изменениях. Вся информация и корреспонденция, направленная по телефону и адресу, указанным в настоящем договоре, считается полученной стороной, изменившей свой адрес и телефон и не уведомившей об этом, которая несет риски всех неблагоприятных последствий</w:t>
      </w:r>
      <w:r>
        <w:rPr>
          <w:sz w:val="24"/>
        </w:rPr>
        <w:t>.</w:t>
      </w:r>
    </w:p>
    <w:p w:rsidR="0066512B" w:rsidRPr="0066512B" w:rsidRDefault="0066512B" w:rsidP="0066512B">
      <w:pPr>
        <w:pStyle w:val="a3"/>
        <w:ind w:firstLine="709"/>
        <w:rPr>
          <w:sz w:val="24"/>
        </w:rPr>
      </w:pPr>
      <w:r>
        <w:rPr>
          <w:sz w:val="24"/>
        </w:rPr>
        <w:t xml:space="preserve">7.16. </w:t>
      </w:r>
      <w:r w:rsidRPr="0066512B">
        <w:rPr>
          <w:sz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66512B" w:rsidRPr="0066512B" w:rsidRDefault="0066512B" w:rsidP="0066512B">
      <w:pPr>
        <w:pStyle w:val="a3"/>
        <w:ind w:firstLine="709"/>
        <w:rPr>
          <w:sz w:val="24"/>
        </w:rPr>
      </w:pPr>
      <w:r w:rsidRPr="0066512B">
        <w:rPr>
          <w:sz w:val="24"/>
        </w:rPr>
        <w:t>-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66512B" w:rsidRPr="0066512B" w:rsidRDefault="0066512B" w:rsidP="0066512B">
      <w:pPr>
        <w:pStyle w:val="a3"/>
        <w:ind w:firstLine="709"/>
        <w:rPr>
          <w:sz w:val="24"/>
        </w:rPr>
      </w:pPr>
      <w:r w:rsidRPr="0066512B">
        <w:rPr>
          <w:sz w:val="24"/>
        </w:rPr>
        <w:t>- заказным письмом с уведомлением о вручении по адресам, указанным в Договоре;</w:t>
      </w:r>
    </w:p>
    <w:p w:rsidR="0066512B" w:rsidRDefault="0066512B" w:rsidP="0066512B">
      <w:pPr>
        <w:pStyle w:val="a3"/>
        <w:ind w:firstLine="709"/>
        <w:rPr>
          <w:sz w:val="24"/>
        </w:rPr>
      </w:pPr>
      <w:r w:rsidRPr="0066512B">
        <w:rPr>
          <w:sz w:val="24"/>
        </w:rPr>
        <w:t>- ценным письмом с описью вложения и уведомления о вручении по адресам, указанным в Договоре</w:t>
      </w:r>
      <w:r>
        <w:rPr>
          <w:sz w:val="24"/>
        </w:rPr>
        <w:t>.</w:t>
      </w:r>
    </w:p>
    <w:p w:rsidR="0066512B" w:rsidRPr="0066512B" w:rsidRDefault="0066512B" w:rsidP="0066512B">
      <w:pPr>
        <w:pStyle w:val="a3"/>
        <w:ind w:firstLine="709"/>
        <w:rPr>
          <w:sz w:val="24"/>
        </w:rPr>
      </w:pPr>
      <w:r>
        <w:rPr>
          <w:sz w:val="24"/>
        </w:rPr>
        <w:t xml:space="preserve">7.17. </w:t>
      </w:r>
      <w:r w:rsidRPr="0066512B">
        <w:rPr>
          <w:sz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66512B" w:rsidRPr="0066512B" w:rsidRDefault="0066512B" w:rsidP="0066512B">
      <w:pPr>
        <w:pStyle w:val="a3"/>
        <w:ind w:firstLine="709"/>
        <w:rPr>
          <w:sz w:val="24"/>
        </w:rPr>
      </w:pPr>
      <w:r>
        <w:rPr>
          <w:sz w:val="24"/>
        </w:rPr>
        <w:t>7</w:t>
      </w:r>
      <w:r w:rsidRPr="0066512B">
        <w:rPr>
          <w:sz w:val="24"/>
        </w:rPr>
        <w:t>.18. Все юридически значимые сообщения должны направляться исключительно по почтовому адресу, который указан в разделе Договора «Реквизиты сторон». Направление сообщения по другим адресам не может считаться надлежащим.</w:t>
      </w:r>
    </w:p>
    <w:p w:rsidR="0066512B" w:rsidRPr="0066512B" w:rsidRDefault="0066512B" w:rsidP="0066512B">
      <w:pPr>
        <w:pStyle w:val="a3"/>
        <w:ind w:firstLine="709"/>
        <w:rPr>
          <w:sz w:val="24"/>
        </w:rPr>
      </w:pPr>
      <w:r>
        <w:rPr>
          <w:sz w:val="24"/>
        </w:rPr>
        <w:t>7</w:t>
      </w:r>
      <w:r w:rsidRPr="0066512B">
        <w:rPr>
          <w:sz w:val="24"/>
        </w:rPr>
        <w:t>.19.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p>
    <w:p w:rsidR="0066512B" w:rsidRPr="0066512B" w:rsidRDefault="0066512B" w:rsidP="0066512B">
      <w:pPr>
        <w:pStyle w:val="a3"/>
        <w:ind w:firstLine="709"/>
        <w:rPr>
          <w:sz w:val="24"/>
        </w:rPr>
      </w:pPr>
      <w:r w:rsidRPr="0066512B">
        <w:rPr>
          <w:sz w:val="24"/>
        </w:rPr>
        <w:t>Сообщения считаются доставленными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93730" w:rsidRPr="003E2DDF" w:rsidRDefault="00493730" w:rsidP="00493730">
      <w:pPr>
        <w:pStyle w:val="a3"/>
        <w:ind w:firstLine="709"/>
        <w:rPr>
          <w:sz w:val="24"/>
        </w:rPr>
      </w:pPr>
    </w:p>
    <w:p w:rsidR="0066512B" w:rsidRPr="0066512B" w:rsidRDefault="0066512B" w:rsidP="00493730">
      <w:pPr>
        <w:numPr>
          <w:ilvl w:val="0"/>
          <w:numId w:val="1"/>
        </w:numPr>
        <w:jc w:val="center"/>
        <w:rPr>
          <w:b/>
          <w:sz w:val="22"/>
          <w:szCs w:val="22"/>
        </w:rPr>
      </w:pPr>
      <w:r w:rsidRPr="00AE4310">
        <w:rPr>
          <w:b/>
          <w:sz w:val="23"/>
          <w:szCs w:val="23"/>
        </w:rPr>
        <w:t>АНТИКОРРУПЦИОННАЯ ОГОВОРКА</w:t>
      </w:r>
    </w:p>
    <w:p w:rsidR="0066512B" w:rsidRPr="003E2DDF" w:rsidRDefault="0066512B" w:rsidP="0066512B">
      <w:pPr>
        <w:ind w:left="720"/>
        <w:rPr>
          <w:b/>
        </w:rPr>
      </w:pPr>
    </w:p>
    <w:p w:rsidR="0066512B" w:rsidRPr="0066512B" w:rsidRDefault="0066512B" w:rsidP="0066512B">
      <w:pPr>
        <w:pStyle w:val="a3"/>
        <w:ind w:firstLine="709"/>
        <w:rPr>
          <w:sz w:val="24"/>
        </w:rPr>
      </w:pPr>
      <w:r>
        <w:rPr>
          <w:sz w:val="24"/>
        </w:rPr>
        <w:t>8</w:t>
      </w:r>
      <w:r w:rsidRPr="0066512B">
        <w:rPr>
          <w:sz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6512B" w:rsidRPr="0066512B" w:rsidRDefault="0066512B" w:rsidP="0066512B">
      <w:pPr>
        <w:pStyle w:val="a3"/>
        <w:ind w:firstLine="709"/>
        <w:rPr>
          <w:sz w:val="24"/>
        </w:rPr>
      </w:pPr>
      <w:r>
        <w:rPr>
          <w:sz w:val="24"/>
        </w:rPr>
        <w:lastRenderedPageBreak/>
        <w:t>8</w:t>
      </w:r>
      <w:r w:rsidRPr="0066512B">
        <w:rPr>
          <w:sz w:val="24"/>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6512B" w:rsidRPr="0066512B" w:rsidRDefault="0066512B" w:rsidP="0066512B">
      <w:pPr>
        <w:pStyle w:val="a3"/>
        <w:ind w:firstLine="709"/>
        <w:rPr>
          <w:sz w:val="24"/>
        </w:rPr>
      </w:pPr>
      <w:r>
        <w:rPr>
          <w:sz w:val="24"/>
        </w:rPr>
        <w:t>8</w:t>
      </w:r>
      <w:r w:rsidRPr="0066512B">
        <w:rPr>
          <w:sz w:val="24"/>
        </w:rPr>
        <w:t>.3. В случае возникновения у Стороны подозрений, что произошло или может произойти нарушение каких-либо положений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6512B" w:rsidRDefault="0066512B" w:rsidP="0066512B">
      <w:pPr>
        <w:pStyle w:val="a3"/>
        <w:ind w:firstLine="709"/>
        <w:rPr>
          <w:sz w:val="24"/>
        </w:rPr>
      </w:pPr>
      <w:r>
        <w:rPr>
          <w:sz w:val="24"/>
        </w:rPr>
        <w:t>8</w:t>
      </w:r>
      <w:r w:rsidRPr="0066512B">
        <w:rPr>
          <w:sz w:val="24"/>
        </w:rPr>
        <w:t>.4.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r>
        <w:rPr>
          <w:sz w:val="24"/>
        </w:rPr>
        <w:t>.</w:t>
      </w:r>
    </w:p>
    <w:p w:rsidR="00E93BD9" w:rsidRPr="00E93BD9" w:rsidRDefault="00E93BD9" w:rsidP="00E93BD9">
      <w:pPr>
        <w:pStyle w:val="a3"/>
        <w:ind w:firstLine="709"/>
        <w:rPr>
          <w:sz w:val="24"/>
        </w:rPr>
      </w:pPr>
      <w:r>
        <w:rPr>
          <w:sz w:val="24"/>
        </w:rPr>
        <w:t xml:space="preserve">8.5. </w:t>
      </w:r>
      <w:r w:rsidRPr="00E93BD9">
        <w:rPr>
          <w:sz w:val="24"/>
        </w:rPr>
        <w:t>Неотъемлемой частью настоящего договора являются следующие приложения:</w:t>
      </w:r>
    </w:p>
    <w:p w:rsidR="00E93BD9" w:rsidRDefault="00E93BD9" w:rsidP="00E93BD9">
      <w:pPr>
        <w:pStyle w:val="a3"/>
        <w:ind w:firstLine="709"/>
        <w:rPr>
          <w:sz w:val="24"/>
        </w:rPr>
      </w:pPr>
      <w:r>
        <w:rPr>
          <w:sz w:val="24"/>
        </w:rPr>
        <w:t xml:space="preserve">       </w:t>
      </w:r>
      <w:r w:rsidRPr="00E93BD9">
        <w:rPr>
          <w:sz w:val="24"/>
        </w:rPr>
        <w:t xml:space="preserve">Приложение 1 – </w:t>
      </w:r>
      <w:r>
        <w:rPr>
          <w:sz w:val="24"/>
        </w:rPr>
        <w:t xml:space="preserve">Перечень </w:t>
      </w:r>
      <w:r w:rsidRPr="00E93BD9">
        <w:rPr>
          <w:sz w:val="24"/>
        </w:rPr>
        <w:t>зданий и сооружений объектов АО «ЭТК»,</w:t>
      </w:r>
      <w:r>
        <w:rPr>
          <w:sz w:val="24"/>
        </w:rPr>
        <w:t xml:space="preserve"> </w:t>
      </w:r>
      <w:r w:rsidRPr="00E93BD9">
        <w:rPr>
          <w:sz w:val="24"/>
        </w:rPr>
        <w:t>подлежащих техническому освидетельствованию в 2023 году.</w:t>
      </w:r>
    </w:p>
    <w:p w:rsidR="005659E1" w:rsidRPr="007078DE" w:rsidRDefault="005659E1" w:rsidP="005659E1">
      <w:pPr>
        <w:pStyle w:val="a3"/>
        <w:ind w:left="720"/>
        <w:rPr>
          <w:sz w:val="24"/>
        </w:rPr>
      </w:pPr>
    </w:p>
    <w:p w:rsidR="005659E1" w:rsidRDefault="00493730" w:rsidP="00493730">
      <w:pPr>
        <w:ind w:left="720"/>
        <w:jc w:val="center"/>
        <w:rPr>
          <w:b/>
          <w:sz w:val="22"/>
          <w:szCs w:val="22"/>
        </w:rPr>
      </w:pPr>
      <w:r>
        <w:rPr>
          <w:b/>
          <w:sz w:val="22"/>
          <w:szCs w:val="22"/>
        </w:rPr>
        <w:t xml:space="preserve">9. </w:t>
      </w:r>
      <w:r w:rsidR="005659E1">
        <w:rPr>
          <w:b/>
          <w:sz w:val="22"/>
          <w:szCs w:val="22"/>
        </w:rPr>
        <w:t>РЕКВИЗИТЫ СТОРОН</w:t>
      </w:r>
    </w:p>
    <w:p w:rsidR="00D63153" w:rsidRPr="00166FDA" w:rsidRDefault="00D63153" w:rsidP="00493730">
      <w:pPr>
        <w:ind w:left="720"/>
        <w:jc w:val="center"/>
        <w:rPr>
          <w:b/>
          <w:sz w:val="22"/>
          <w:szCs w:val="22"/>
        </w:rPr>
      </w:pPr>
    </w:p>
    <w:p w:rsidR="005659E1" w:rsidRPr="008A59F4" w:rsidRDefault="005659E1" w:rsidP="005659E1">
      <w:pPr>
        <w:widowControl w:val="0"/>
        <w:jc w:val="center"/>
        <w:rPr>
          <w:b/>
          <w:bCs/>
        </w:rPr>
      </w:pPr>
    </w:p>
    <w:tbl>
      <w:tblPr>
        <w:tblW w:w="10546" w:type="dxa"/>
        <w:tblInd w:w="-85" w:type="dxa"/>
        <w:tblLayout w:type="fixed"/>
        <w:tblCellMar>
          <w:left w:w="57" w:type="dxa"/>
          <w:right w:w="57" w:type="dxa"/>
        </w:tblCellMar>
        <w:tblLook w:val="01E0"/>
      </w:tblPr>
      <w:tblGrid>
        <w:gridCol w:w="5104"/>
        <w:gridCol w:w="141"/>
        <w:gridCol w:w="5301"/>
      </w:tblGrid>
      <w:tr w:rsidR="007D00EC" w:rsidRPr="00B04EDB" w:rsidTr="003B5853">
        <w:trPr>
          <w:trHeight w:val="206"/>
        </w:trPr>
        <w:tc>
          <w:tcPr>
            <w:tcW w:w="5104" w:type="dxa"/>
            <w:shd w:val="clear" w:color="auto" w:fill="auto"/>
          </w:tcPr>
          <w:p w:rsidR="007D00EC" w:rsidRPr="00B04EDB" w:rsidRDefault="007D00EC" w:rsidP="003B5853">
            <w:pPr>
              <w:widowControl w:val="0"/>
              <w:jc w:val="center"/>
              <w:rPr>
                <w:b/>
                <w:bCs/>
              </w:rPr>
            </w:pPr>
            <w:r w:rsidRPr="00B04EDB">
              <w:rPr>
                <w:b/>
                <w:bCs/>
              </w:rPr>
              <w:t>Заказчик</w:t>
            </w:r>
          </w:p>
          <w:p w:rsidR="007D00EC" w:rsidRPr="00B04EDB" w:rsidRDefault="001E450B" w:rsidP="009A4739">
            <w:pPr>
              <w:widowControl w:val="0"/>
              <w:jc w:val="center"/>
              <w:rPr>
                <w:b/>
                <w:bCs/>
              </w:rPr>
            </w:pPr>
            <w:r>
              <w:rPr>
                <w:b/>
                <w:bCs/>
              </w:rPr>
              <w:t>АО «ЭТК»</w:t>
            </w:r>
          </w:p>
          <w:p w:rsidR="007D00EC" w:rsidRPr="00B04EDB" w:rsidRDefault="007D00EC" w:rsidP="003B5853">
            <w:pPr>
              <w:widowControl w:val="0"/>
              <w:rPr>
                <w:bCs/>
              </w:rPr>
            </w:pPr>
          </w:p>
          <w:p w:rsidR="007D00EC" w:rsidRPr="00B04EDB" w:rsidRDefault="007D00EC" w:rsidP="003B5853">
            <w:pPr>
              <w:widowControl w:val="0"/>
              <w:rPr>
                <w:bCs/>
              </w:rPr>
            </w:pPr>
            <w:r w:rsidRPr="00B04EDB">
              <w:rPr>
                <w:bCs/>
              </w:rPr>
              <w:t xml:space="preserve">Юр. адрес: </w:t>
            </w:r>
            <w:r w:rsidRPr="0017799C">
              <w:rPr>
                <w:bCs/>
              </w:rPr>
              <w:t>644099, г. Омск, ул. Чапаева, 71</w:t>
            </w:r>
          </w:p>
          <w:p w:rsidR="007D00EC" w:rsidRPr="00B04EDB" w:rsidRDefault="007D00EC" w:rsidP="003B5853">
            <w:pPr>
              <w:widowControl w:val="0"/>
              <w:rPr>
                <w:bCs/>
              </w:rPr>
            </w:pPr>
            <w:r w:rsidRPr="00B04EDB">
              <w:rPr>
                <w:bCs/>
              </w:rPr>
              <w:t xml:space="preserve">Телефон/факс </w:t>
            </w:r>
            <w:r w:rsidRPr="0017799C">
              <w:rPr>
                <w:bCs/>
              </w:rPr>
              <w:t>8  (3812) 65-02-27</w:t>
            </w:r>
            <w:r>
              <w:rPr>
                <w:bCs/>
              </w:rPr>
              <w:t>/</w:t>
            </w:r>
            <w:r w:rsidRPr="0017799C">
              <w:rPr>
                <w:bCs/>
              </w:rPr>
              <w:t xml:space="preserve">65-34-36 </w:t>
            </w:r>
            <w:r w:rsidRPr="00B04EDB">
              <w:rPr>
                <w:bCs/>
              </w:rPr>
              <w:t xml:space="preserve">  </w:t>
            </w:r>
            <w:r>
              <w:rPr>
                <w:bCs/>
              </w:rPr>
              <w:t xml:space="preserve">                          </w:t>
            </w:r>
          </w:p>
          <w:p w:rsidR="007D00EC" w:rsidRPr="00D23E2D" w:rsidRDefault="007D00EC" w:rsidP="003B5853">
            <w:pPr>
              <w:widowControl w:val="0"/>
              <w:rPr>
                <w:bCs/>
              </w:rPr>
            </w:pPr>
            <w:r w:rsidRPr="00222323">
              <w:rPr>
                <w:bCs/>
                <w:lang w:val="en-US"/>
              </w:rPr>
              <w:t>E</w:t>
            </w:r>
            <w:r w:rsidRPr="00D23E2D">
              <w:rPr>
                <w:bCs/>
              </w:rPr>
              <w:t>-</w:t>
            </w:r>
            <w:r w:rsidRPr="00222323">
              <w:rPr>
                <w:bCs/>
                <w:lang w:val="en-US"/>
              </w:rPr>
              <w:t>mail</w:t>
            </w:r>
            <w:r w:rsidRPr="00D23E2D">
              <w:rPr>
                <w:bCs/>
              </w:rPr>
              <w:t xml:space="preserve">: </w:t>
            </w:r>
            <w:proofErr w:type="spellStart"/>
            <w:r w:rsidRPr="00222323">
              <w:rPr>
                <w:bCs/>
                <w:lang w:val="en-US"/>
              </w:rPr>
              <w:t>etk</w:t>
            </w:r>
            <w:proofErr w:type="spellEnd"/>
            <w:r w:rsidRPr="00D23E2D">
              <w:rPr>
                <w:bCs/>
              </w:rPr>
              <w:t>.</w:t>
            </w:r>
            <w:r w:rsidRPr="00222323">
              <w:rPr>
                <w:bCs/>
                <w:lang w:val="en-US"/>
              </w:rPr>
              <w:t>info</w:t>
            </w:r>
            <w:r w:rsidRPr="00D23E2D">
              <w:rPr>
                <w:bCs/>
              </w:rPr>
              <w:t>@</w:t>
            </w:r>
            <w:r w:rsidRPr="00222323">
              <w:rPr>
                <w:bCs/>
                <w:lang w:val="en-US"/>
              </w:rPr>
              <w:t>mail</w:t>
            </w:r>
            <w:r w:rsidRPr="00D23E2D">
              <w:rPr>
                <w:bCs/>
              </w:rPr>
              <w:t>.</w:t>
            </w:r>
            <w:proofErr w:type="spellStart"/>
            <w:r w:rsidRPr="00222323">
              <w:rPr>
                <w:bCs/>
                <w:lang w:val="en-US"/>
              </w:rPr>
              <w:t>ru</w:t>
            </w:r>
            <w:proofErr w:type="spellEnd"/>
          </w:p>
          <w:p w:rsidR="007D00EC" w:rsidRDefault="007D00EC" w:rsidP="003B5853">
            <w:pPr>
              <w:widowControl w:val="0"/>
              <w:rPr>
                <w:bCs/>
              </w:rPr>
            </w:pPr>
            <w:r w:rsidRPr="00B04EDB">
              <w:rPr>
                <w:bCs/>
              </w:rPr>
              <w:t xml:space="preserve">ОГРН </w:t>
            </w:r>
            <w:r w:rsidRPr="005878E2">
              <w:rPr>
                <w:bCs/>
              </w:rPr>
              <w:t>1025500737437</w:t>
            </w:r>
            <w:r w:rsidRPr="00B04EDB">
              <w:rPr>
                <w:bCs/>
              </w:rPr>
              <w:t xml:space="preserve">   </w:t>
            </w:r>
          </w:p>
          <w:p w:rsidR="007D00EC" w:rsidRPr="00B04EDB" w:rsidRDefault="007D00EC" w:rsidP="003B5853">
            <w:pPr>
              <w:widowControl w:val="0"/>
              <w:rPr>
                <w:bCs/>
              </w:rPr>
            </w:pPr>
            <w:r w:rsidRPr="00B04EDB">
              <w:rPr>
                <w:bCs/>
              </w:rPr>
              <w:t xml:space="preserve">ИНН </w:t>
            </w:r>
            <w:r w:rsidRPr="005878E2">
              <w:rPr>
                <w:bCs/>
              </w:rPr>
              <w:t>5503068565</w:t>
            </w:r>
            <w:r w:rsidRPr="00B04EDB">
              <w:rPr>
                <w:bCs/>
              </w:rPr>
              <w:t xml:space="preserve">,  КПП </w:t>
            </w:r>
            <w:r w:rsidRPr="005878E2">
              <w:rPr>
                <w:bCs/>
              </w:rPr>
              <w:t>550301001</w:t>
            </w:r>
          </w:p>
          <w:p w:rsidR="007D00EC" w:rsidRPr="00B04EDB" w:rsidRDefault="007D00EC" w:rsidP="003B5853">
            <w:pPr>
              <w:widowControl w:val="0"/>
              <w:rPr>
                <w:bCs/>
              </w:rPr>
            </w:pPr>
            <w:r w:rsidRPr="00B04EDB">
              <w:rPr>
                <w:bCs/>
              </w:rPr>
              <w:t>Р./</w:t>
            </w:r>
            <w:proofErr w:type="spellStart"/>
            <w:r w:rsidRPr="00B04EDB">
              <w:rPr>
                <w:bCs/>
              </w:rPr>
              <w:t>сч</w:t>
            </w:r>
            <w:proofErr w:type="spellEnd"/>
            <w:r w:rsidRPr="00B04EDB">
              <w:rPr>
                <w:bCs/>
              </w:rPr>
              <w:t xml:space="preserve">.  </w:t>
            </w:r>
            <w:r w:rsidRPr="005878E2">
              <w:rPr>
                <w:bCs/>
              </w:rPr>
              <w:t>407028</w:t>
            </w:r>
            <w:r>
              <w:rPr>
                <w:bCs/>
              </w:rPr>
              <w:t>10145000007887</w:t>
            </w:r>
            <w:r w:rsidRPr="00B04EDB">
              <w:rPr>
                <w:bCs/>
              </w:rPr>
              <w:t xml:space="preserve">, </w:t>
            </w:r>
            <w:r>
              <w:rPr>
                <w:bCs/>
              </w:rPr>
              <w:t>Омское отделение № 8634 ПАО Сбербанк г.Омск</w:t>
            </w:r>
          </w:p>
          <w:p w:rsidR="007D00EC" w:rsidRPr="00B04EDB" w:rsidRDefault="007D00EC" w:rsidP="003B5853">
            <w:pPr>
              <w:widowControl w:val="0"/>
              <w:rPr>
                <w:bCs/>
              </w:rPr>
            </w:pPr>
            <w:proofErr w:type="spellStart"/>
            <w:r w:rsidRPr="00B04EDB">
              <w:rPr>
                <w:bCs/>
              </w:rPr>
              <w:t>Кор</w:t>
            </w:r>
            <w:proofErr w:type="spellEnd"/>
            <w:r w:rsidRPr="00B04EDB">
              <w:rPr>
                <w:bCs/>
              </w:rPr>
              <w:t>./</w:t>
            </w:r>
            <w:proofErr w:type="spellStart"/>
            <w:r w:rsidRPr="00B04EDB">
              <w:rPr>
                <w:bCs/>
              </w:rPr>
              <w:t>сч</w:t>
            </w:r>
            <w:proofErr w:type="spellEnd"/>
            <w:r w:rsidRPr="00B04EDB">
              <w:rPr>
                <w:bCs/>
              </w:rPr>
              <w:t xml:space="preserve">. </w:t>
            </w:r>
            <w:r w:rsidRPr="005878E2">
              <w:rPr>
                <w:bCs/>
              </w:rPr>
              <w:t>30101</w:t>
            </w:r>
            <w:r>
              <w:rPr>
                <w:bCs/>
              </w:rPr>
              <w:t>810900000000673</w:t>
            </w:r>
          </w:p>
          <w:p w:rsidR="007D00EC" w:rsidRPr="00B04EDB" w:rsidRDefault="007D00EC" w:rsidP="003B5853">
            <w:pPr>
              <w:widowControl w:val="0"/>
              <w:rPr>
                <w:bCs/>
              </w:rPr>
            </w:pPr>
            <w:r w:rsidRPr="00B04EDB">
              <w:rPr>
                <w:bCs/>
              </w:rPr>
              <w:t xml:space="preserve">БИК </w:t>
            </w:r>
            <w:r w:rsidRPr="007D00EC">
              <w:rPr>
                <w:bCs/>
              </w:rPr>
              <w:t>045209673</w:t>
            </w:r>
          </w:p>
          <w:p w:rsidR="007D00EC" w:rsidRDefault="007D00EC" w:rsidP="007D00EC">
            <w:pPr>
              <w:widowControl w:val="0"/>
              <w:rPr>
                <w:bCs/>
              </w:rPr>
            </w:pPr>
          </w:p>
          <w:p w:rsidR="002F1E71" w:rsidRDefault="002F1E71" w:rsidP="007D00EC">
            <w:pPr>
              <w:widowControl w:val="0"/>
              <w:rPr>
                <w:bCs/>
              </w:rPr>
            </w:pPr>
          </w:p>
          <w:p w:rsidR="002F1E71" w:rsidRPr="00B04EDB" w:rsidRDefault="002F1E71" w:rsidP="007D00EC">
            <w:pPr>
              <w:widowControl w:val="0"/>
              <w:rPr>
                <w:bCs/>
              </w:rPr>
            </w:pPr>
          </w:p>
          <w:p w:rsidR="00B31915" w:rsidRDefault="00B31915" w:rsidP="003B5853">
            <w:pPr>
              <w:widowControl w:val="0"/>
              <w:rPr>
                <w:bCs/>
              </w:rPr>
            </w:pPr>
          </w:p>
          <w:p w:rsidR="007D00EC" w:rsidRPr="00B04EDB" w:rsidRDefault="007D00EC" w:rsidP="003B5853">
            <w:pPr>
              <w:widowControl w:val="0"/>
              <w:rPr>
                <w:bCs/>
              </w:rPr>
            </w:pPr>
            <w:r>
              <w:rPr>
                <w:bCs/>
              </w:rPr>
              <w:t>Д</w:t>
            </w:r>
            <w:r w:rsidRPr="00B04EDB">
              <w:rPr>
                <w:bCs/>
              </w:rPr>
              <w:t>иректор</w:t>
            </w:r>
          </w:p>
          <w:p w:rsidR="007D00EC" w:rsidRDefault="007D00EC" w:rsidP="003B5853">
            <w:pPr>
              <w:widowControl w:val="0"/>
              <w:rPr>
                <w:bCs/>
              </w:rPr>
            </w:pPr>
          </w:p>
          <w:p w:rsidR="007D00EC" w:rsidRPr="00B04EDB" w:rsidRDefault="007D00EC" w:rsidP="003B5853">
            <w:pPr>
              <w:widowControl w:val="0"/>
              <w:rPr>
                <w:bCs/>
              </w:rPr>
            </w:pPr>
            <w:r w:rsidRPr="00B04EDB">
              <w:rPr>
                <w:bCs/>
              </w:rPr>
              <w:t>_______</w:t>
            </w:r>
            <w:r>
              <w:rPr>
                <w:bCs/>
              </w:rPr>
              <w:t>________</w:t>
            </w:r>
            <w:r w:rsidRPr="00B04EDB">
              <w:rPr>
                <w:bCs/>
              </w:rPr>
              <w:t xml:space="preserve">________ </w:t>
            </w:r>
            <w:r w:rsidR="00A30A41">
              <w:rPr>
                <w:bCs/>
              </w:rPr>
              <w:t>Е.Р. Реддих</w:t>
            </w:r>
            <w:r w:rsidRPr="0043769C">
              <w:rPr>
                <w:bCs/>
              </w:rPr>
              <w:t xml:space="preserve"> </w:t>
            </w:r>
          </w:p>
          <w:p w:rsidR="007D00EC" w:rsidRPr="00B04EDB" w:rsidRDefault="007D00EC" w:rsidP="003B5853">
            <w:pPr>
              <w:widowControl w:val="0"/>
              <w:ind w:firstLine="652"/>
              <w:rPr>
                <w:sz w:val="16"/>
                <w:szCs w:val="16"/>
              </w:rPr>
            </w:pPr>
            <w:r>
              <w:rPr>
                <w:sz w:val="16"/>
                <w:szCs w:val="16"/>
              </w:rPr>
              <w:t xml:space="preserve">            </w:t>
            </w:r>
            <w:r w:rsidRPr="00B04EDB">
              <w:rPr>
                <w:sz w:val="16"/>
                <w:szCs w:val="16"/>
              </w:rPr>
              <w:t>Подпись</w:t>
            </w:r>
          </w:p>
          <w:p w:rsidR="007D00EC" w:rsidRPr="00B04EDB" w:rsidRDefault="007D00EC" w:rsidP="003B5853">
            <w:pPr>
              <w:widowControl w:val="0"/>
              <w:rPr>
                <w:bCs/>
                <w:sz w:val="16"/>
                <w:szCs w:val="16"/>
              </w:rPr>
            </w:pPr>
            <w:proofErr w:type="spellStart"/>
            <w:r w:rsidRPr="00B04EDB">
              <w:rPr>
                <w:bCs/>
                <w:sz w:val="16"/>
                <w:szCs w:val="16"/>
              </w:rPr>
              <w:t>мп</w:t>
            </w:r>
            <w:proofErr w:type="spellEnd"/>
            <w:r w:rsidRPr="00B04EDB">
              <w:rPr>
                <w:bCs/>
                <w:sz w:val="16"/>
                <w:szCs w:val="16"/>
              </w:rPr>
              <w:t>.</w:t>
            </w:r>
          </w:p>
        </w:tc>
        <w:tc>
          <w:tcPr>
            <w:tcW w:w="141" w:type="dxa"/>
            <w:shd w:val="clear" w:color="auto" w:fill="auto"/>
          </w:tcPr>
          <w:p w:rsidR="007D00EC" w:rsidRPr="00B04EDB" w:rsidRDefault="007D00EC" w:rsidP="003B5853">
            <w:pPr>
              <w:widowControl w:val="0"/>
              <w:jc w:val="center"/>
              <w:rPr>
                <w:bCs/>
              </w:rPr>
            </w:pPr>
          </w:p>
        </w:tc>
        <w:tc>
          <w:tcPr>
            <w:tcW w:w="5301" w:type="dxa"/>
            <w:shd w:val="clear" w:color="auto" w:fill="auto"/>
          </w:tcPr>
          <w:p w:rsidR="007D00EC" w:rsidRDefault="007D00EC" w:rsidP="003B5853">
            <w:pPr>
              <w:widowControl w:val="0"/>
              <w:jc w:val="center"/>
              <w:rPr>
                <w:b/>
                <w:bCs/>
              </w:rPr>
            </w:pPr>
            <w:r>
              <w:rPr>
                <w:b/>
                <w:bCs/>
              </w:rPr>
              <w:t>Исполнитель</w:t>
            </w:r>
          </w:p>
          <w:p w:rsidR="007D00EC" w:rsidRDefault="002F1E71" w:rsidP="003B5853">
            <w:pPr>
              <w:widowControl w:val="0"/>
              <w:rPr>
                <w:bCs/>
              </w:rPr>
            </w:pPr>
            <w:r>
              <w:rPr>
                <w:b/>
                <w:bCs/>
              </w:rPr>
              <w:t>_______</w:t>
            </w:r>
          </w:p>
          <w:p w:rsidR="007D00EC" w:rsidRDefault="007D00EC" w:rsidP="003B5853">
            <w:pPr>
              <w:tabs>
                <w:tab w:val="left" w:pos="3330"/>
              </w:tabs>
              <w:rPr>
                <w:bCs/>
              </w:rPr>
            </w:pPr>
            <w:r>
              <w:rPr>
                <w:bCs/>
              </w:rPr>
              <w:t xml:space="preserve">Юридический и почтовый адрес: </w:t>
            </w:r>
          </w:p>
          <w:p w:rsidR="007D00EC" w:rsidRDefault="002F1E71" w:rsidP="003B5853">
            <w:pPr>
              <w:tabs>
                <w:tab w:val="left" w:pos="3330"/>
              </w:tabs>
              <w:rPr>
                <w:bCs/>
              </w:rPr>
            </w:pPr>
            <w:r>
              <w:rPr>
                <w:bCs/>
              </w:rPr>
              <w:t>___________________________</w:t>
            </w:r>
          </w:p>
          <w:p w:rsidR="007D00EC" w:rsidRDefault="007D00EC" w:rsidP="003B5853">
            <w:pPr>
              <w:rPr>
                <w:bCs/>
              </w:rPr>
            </w:pPr>
            <w:r>
              <w:rPr>
                <w:bCs/>
              </w:rPr>
              <w:t xml:space="preserve">Фактический адрес: </w:t>
            </w:r>
            <w:r w:rsidR="002F1E71">
              <w:rPr>
                <w:bCs/>
              </w:rPr>
              <w:t>______________</w:t>
            </w:r>
          </w:p>
          <w:p w:rsidR="007D00EC" w:rsidRDefault="007D00EC" w:rsidP="003B5853">
            <w:pPr>
              <w:rPr>
                <w:bCs/>
              </w:rPr>
            </w:pPr>
            <w:r>
              <w:rPr>
                <w:bCs/>
              </w:rPr>
              <w:t xml:space="preserve">т/факс  </w:t>
            </w:r>
            <w:r w:rsidR="002F1E71">
              <w:rPr>
                <w:bCs/>
              </w:rPr>
              <w:t>___________</w:t>
            </w:r>
          </w:p>
          <w:p w:rsidR="007D00EC" w:rsidRPr="002F1E71" w:rsidRDefault="007D00EC" w:rsidP="003B5853">
            <w:pPr>
              <w:rPr>
                <w:bCs/>
              </w:rPr>
            </w:pPr>
            <w:r>
              <w:rPr>
                <w:bCs/>
              </w:rPr>
              <w:t xml:space="preserve">E-mail: </w:t>
            </w:r>
            <w:r w:rsidR="002F1E71">
              <w:rPr>
                <w:bCs/>
              </w:rPr>
              <w:t>______________</w:t>
            </w:r>
          </w:p>
          <w:p w:rsidR="007D00EC" w:rsidRDefault="007D00EC" w:rsidP="003B5853">
            <w:pPr>
              <w:rPr>
                <w:bCs/>
              </w:rPr>
            </w:pPr>
            <w:r>
              <w:rPr>
                <w:bCs/>
              </w:rPr>
              <w:t xml:space="preserve">ОКПО </w:t>
            </w:r>
            <w:r w:rsidR="002F1E71">
              <w:rPr>
                <w:bCs/>
              </w:rPr>
              <w:t>____________</w:t>
            </w:r>
          </w:p>
          <w:p w:rsidR="007D00EC" w:rsidRDefault="007D00EC" w:rsidP="003B5853">
            <w:pPr>
              <w:rPr>
                <w:bCs/>
              </w:rPr>
            </w:pPr>
            <w:r>
              <w:rPr>
                <w:bCs/>
              </w:rPr>
              <w:t xml:space="preserve">ОГРН </w:t>
            </w:r>
            <w:r w:rsidR="002F1E71">
              <w:rPr>
                <w:bCs/>
              </w:rPr>
              <w:t>____________</w:t>
            </w:r>
          </w:p>
          <w:p w:rsidR="007D00EC" w:rsidRDefault="007D00EC" w:rsidP="003B5853">
            <w:pPr>
              <w:rPr>
                <w:bCs/>
              </w:rPr>
            </w:pPr>
            <w:r>
              <w:rPr>
                <w:bCs/>
              </w:rPr>
              <w:t xml:space="preserve">ИНН  </w:t>
            </w:r>
            <w:r w:rsidR="002F1E71">
              <w:rPr>
                <w:bCs/>
              </w:rPr>
              <w:t>____________</w:t>
            </w:r>
            <w:r>
              <w:rPr>
                <w:bCs/>
              </w:rPr>
              <w:t xml:space="preserve">, КПП </w:t>
            </w:r>
            <w:r w:rsidR="002F1E71">
              <w:rPr>
                <w:bCs/>
              </w:rPr>
              <w:t>____________</w:t>
            </w:r>
            <w:r>
              <w:rPr>
                <w:bCs/>
              </w:rPr>
              <w:t>,</w:t>
            </w:r>
          </w:p>
          <w:p w:rsidR="002F1E71" w:rsidRDefault="002F1E71" w:rsidP="003B5853">
            <w:pPr>
              <w:rPr>
                <w:bCs/>
              </w:rPr>
            </w:pPr>
            <w:r>
              <w:rPr>
                <w:bCs/>
              </w:rPr>
              <w:t>РС ____________</w:t>
            </w:r>
          </w:p>
          <w:p w:rsidR="002F1E71" w:rsidRDefault="002F1E71" w:rsidP="003B5853">
            <w:pPr>
              <w:rPr>
                <w:bCs/>
              </w:rPr>
            </w:pPr>
            <w:r>
              <w:rPr>
                <w:bCs/>
              </w:rPr>
              <w:t>КС ____________</w:t>
            </w:r>
          </w:p>
          <w:p w:rsidR="002F1E71" w:rsidRDefault="002F1E71" w:rsidP="003B5853">
            <w:pPr>
              <w:rPr>
                <w:bCs/>
              </w:rPr>
            </w:pPr>
            <w:r>
              <w:rPr>
                <w:bCs/>
              </w:rPr>
              <w:t>В ____________</w:t>
            </w:r>
          </w:p>
          <w:p w:rsidR="007D00EC" w:rsidRDefault="007D00EC" w:rsidP="003B5853">
            <w:pPr>
              <w:widowControl w:val="0"/>
              <w:rPr>
                <w:bCs/>
              </w:rPr>
            </w:pPr>
            <w:r>
              <w:rPr>
                <w:bCs/>
              </w:rPr>
              <w:t xml:space="preserve">БИК </w:t>
            </w:r>
            <w:r w:rsidR="002F1E71">
              <w:rPr>
                <w:bCs/>
              </w:rPr>
              <w:t>____________</w:t>
            </w:r>
          </w:p>
          <w:p w:rsidR="002F1E71" w:rsidRDefault="002F1E71" w:rsidP="002F1E71">
            <w:pPr>
              <w:widowControl w:val="0"/>
              <w:rPr>
                <w:bCs/>
              </w:rPr>
            </w:pPr>
            <w:r w:rsidRPr="00B04EDB">
              <w:rPr>
                <w:bCs/>
              </w:rPr>
              <w:t xml:space="preserve">ОГРН </w:t>
            </w:r>
            <w:r>
              <w:rPr>
                <w:bCs/>
              </w:rPr>
              <w:t>____________</w:t>
            </w:r>
            <w:r w:rsidRPr="00B04EDB">
              <w:rPr>
                <w:bCs/>
              </w:rPr>
              <w:t xml:space="preserve">   </w:t>
            </w:r>
          </w:p>
          <w:p w:rsidR="007D00EC" w:rsidRDefault="007D00EC" w:rsidP="003B5853">
            <w:pPr>
              <w:widowControl w:val="0"/>
              <w:rPr>
                <w:bCs/>
              </w:rPr>
            </w:pPr>
          </w:p>
          <w:p w:rsidR="002F1E71" w:rsidRDefault="002F1E71" w:rsidP="003B5853">
            <w:pPr>
              <w:widowControl w:val="0"/>
              <w:rPr>
                <w:bCs/>
              </w:rPr>
            </w:pPr>
            <w:r>
              <w:rPr>
                <w:bCs/>
              </w:rPr>
              <w:t>_______________________</w:t>
            </w:r>
          </w:p>
          <w:p w:rsidR="002F1E71" w:rsidRDefault="002F1E71" w:rsidP="003B5853">
            <w:pPr>
              <w:widowControl w:val="0"/>
              <w:rPr>
                <w:bCs/>
              </w:rPr>
            </w:pPr>
          </w:p>
          <w:p w:rsidR="007D00EC" w:rsidRDefault="007D00EC" w:rsidP="003B5853">
            <w:pPr>
              <w:widowControl w:val="0"/>
              <w:rPr>
                <w:bCs/>
              </w:rPr>
            </w:pPr>
            <w:r>
              <w:rPr>
                <w:bCs/>
              </w:rPr>
              <w:t xml:space="preserve">_____________________ </w:t>
            </w:r>
            <w:r w:rsidR="002F1E71">
              <w:rPr>
                <w:bCs/>
              </w:rPr>
              <w:t>____________</w:t>
            </w:r>
          </w:p>
          <w:p w:rsidR="007D00EC" w:rsidRDefault="007D00EC" w:rsidP="003B5853">
            <w:pPr>
              <w:widowControl w:val="0"/>
              <w:ind w:firstLine="424"/>
              <w:rPr>
                <w:sz w:val="16"/>
                <w:szCs w:val="16"/>
              </w:rPr>
            </w:pPr>
            <w:r>
              <w:rPr>
                <w:sz w:val="16"/>
                <w:szCs w:val="16"/>
              </w:rPr>
              <w:t xml:space="preserve">              Подпись</w:t>
            </w:r>
          </w:p>
          <w:p w:rsidR="007D00EC" w:rsidRPr="00B04EDB" w:rsidRDefault="007D00EC" w:rsidP="003B5853">
            <w:pPr>
              <w:widowControl w:val="0"/>
              <w:rPr>
                <w:b/>
                <w:bCs/>
              </w:rPr>
            </w:pPr>
            <w:proofErr w:type="spellStart"/>
            <w:r>
              <w:rPr>
                <w:bCs/>
                <w:sz w:val="16"/>
                <w:szCs w:val="16"/>
              </w:rPr>
              <w:t>мп</w:t>
            </w:r>
            <w:proofErr w:type="spellEnd"/>
            <w:r>
              <w:rPr>
                <w:bCs/>
                <w:sz w:val="16"/>
                <w:szCs w:val="16"/>
              </w:rPr>
              <w:t>.</w:t>
            </w:r>
          </w:p>
        </w:tc>
      </w:tr>
    </w:tbl>
    <w:p w:rsidR="004F00FD" w:rsidRDefault="004F00FD" w:rsidP="00F476F6"/>
    <w:p w:rsidR="00D77561" w:rsidRDefault="004F00FD" w:rsidP="001940C6">
      <w:pPr>
        <w:spacing w:after="200" w:line="276" w:lineRule="auto"/>
        <w:jc w:val="right"/>
      </w:pPr>
      <w:r>
        <w:br w:type="page"/>
      </w:r>
      <w:r>
        <w:lastRenderedPageBreak/>
        <w:t xml:space="preserve">Приложение № 1 </w:t>
      </w:r>
    </w:p>
    <w:p w:rsidR="00E93BD9" w:rsidRDefault="004F00FD" w:rsidP="004F00FD">
      <w:pPr>
        <w:ind w:left="6946"/>
      </w:pPr>
      <w:r>
        <w:t xml:space="preserve">к договору </w:t>
      </w:r>
      <w:r w:rsidR="00E93BD9" w:rsidRPr="00E93BD9">
        <w:t>№_______</w:t>
      </w:r>
      <w:r w:rsidR="00E93BD9">
        <w:t>____</w:t>
      </w:r>
      <w:r w:rsidR="00E93BD9" w:rsidRPr="00E93BD9">
        <w:t>____</w:t>
      </w:r>
    </w:p>
    <w:p w:rsidR="00E93BD9" w:rsidRDefault="00E93BD9" w:rsidP="004F00FD">
      <w:pPr>
        <w:ind w:left="6946"/>
      </w:pPr>
      <w:r w:rsidRPr="00E93BD9">
        <w:t>на оказания услуг по проведению технического освидетельствования (обследования)</w:t>
      </w:r>
      <w:r>
        <w:t xml:space="preserve"> </w:t>
      </w:r>
    </w:p>
    <w:p w:rsidR="004F00FD" w:rsidRDefault="004F00FD" w:rsidP="00E93BD9">
      <w:pPr>
        <w:ind w:left="6946"/>
      </w:pPr>
      <w:r>
        <w:t>от «___»  ____</w:t>
      </w:r>
      <w:r w:rsidR="00E93BD9">
        <w:t>___</w:t>
      </w:r>
      <w:r>
        <w:t>______2023 г</w:t>
      </w:r>
      <w:r w:rsidR="00E93BD9">
        <w:t>.</w:t>
      </w:r>
    </w:p>
    <w:p w:rsidR="004F00FD" w:rsidRDefault="004F00FD" w:rsidP="00F476F6"/>
    <w:p w:rsidR="00E93BD9" w:rsidRDefault="00E93BD9" w:rsidP="00F476F6"/>
    <w:p w:rsidR="004F00FD" w:rsidRPr="004765C3" w:rsidRDefault="004F00FD" w:rsidP="004F00FD">
      <w:pPr>
        <w:ind w:firstLine="708"/>
        <w:jc w:val="center"/>
      </w:pPr>
      <w:r w:rsidRPr="004765C3">
        <w:t>ПЕРЕЧЕНЬ</w:t>
      </w:r>
    </w:p>
    <w:p w:rsidR="004F00FD" w:rsidRPr="004765C3" w:rsidRDefault="004F00FD" w:rsidP="004F00FD">
      <w:pPr>
        <w:ind w:firstLine="708"/>
        <w:jc w:val="center"/>
      </w:pPr>
      <w:r w:rsidRPr="004765C3">
        <w:t xml:space="preserve">зданий и сооружений объектов АО «ЭТК», </w:t>
      </w:r>
    </w:p>
    <w:p w:rsidR="004F00FD" w:rsidRDefault="004F00FD" w:rsidP="004F00FD">
      <w:pPr>
        <w:ind w:firstLine="708"/>
        <w:jc w:val="center"/>
      </w:pPr>
      <w:r w:rsidRPr="004765C3">
        <w:t xml:space="preserve">подлежащих техническому </w:t>
      </w:r>
      <w:r>
        <w:t>освидетельствованию</w:t>
      </w:r>
      <w:r w:rsidRPr="004765C3">
        <w:t xml:space="preserve"> в </w:t>
      </w:r>
      <w:r>
        <w:t>2023</w:t>
      </w:r>
      <w:r w:rsidRPr="004765C3">
        <w:t xml:space="preserve"> году</w:t>
      </w:r>
    </w:p>
    <w:p w:rsidR="00EF343D" w:rsidRDefault="00EF343D" w:rsidP="004F00FD">
      <w:pPr>
        <w:ind w:firstLine="708"/>
        <w:jc w:val="center"/>
      </w:pPr>
    </w:p>
    <w:tbl>
      <w:tblPr>
        <w:tblW w:w="10265" w:type="dxa"/>
        <w:jc w:val="center"/>
        <w:tblLook w:val="04A0"/>
      </w:tblPr>
      <w:tblGrid>
        <w:gridCol w:w="612"/>
        <w:gridCol w:w="2360"/>
        <w:gridCol w:w="2898"/>
        <w:gridCol w:w="1071"/>
        <w:gridCol w:w="992"/>
        <w:gridCol w:w="2332"/>
      </w:tblGrid>
      <w:tr w:rsidR="00A545B2" w:rsidTr="00D53BA7">
        <w:trPr>
          <w:trHeight w:val="864"/>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rPr>
                <w:b/>
                <w:bCs/>
              </w:rPr>
            </w:pPr>
            <w:r w:rsidRPr="00D53BA7">
              <w:rPr>
                <w:b/>
                <w:bCs/>
                <w:sz w:val="22"/>
                <w:szCs w:val="22"/>
              </w:rPr>
              <w:t>№ п/п</w:t>
            </w:r>
          </w:p>
        </w:tc>
        <w:tc>
          <w:tcPr>
            <w:tcW w:w="2360" w:type="dxa"/>
            <w:tcBorders>
              <w:top w:val="single" w:sz="4" w:space="0" w:color="auto"/>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rPr>
                <w:b/>
                <w:bCs/>
              </w:rPr>
            </w:pPr>
            <w:r w:rsidRPr="00D53BA7">
              <w:rPr>
                <w:b/>
                <w:bCs/>
                <w:sz w:val="22"/>
                <w:szCs w:val="22"/>
              </w:rPr>
              <w:t>Наименование объекта</w:t>
            </w:r>
          </w:p>
        </w:tc>
        <w:tc>
          <w:tcPr>
            <w:tcW w:w="2898" w:type="dxa"/>
            <w:tcBorders>
              <w:top w:val="single" w:sz="4" w:space="0" w:color="auto"/>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rPr>
                <w:b/>
                <w:bCs/>
              </w:rPr>
            </w:pPr>
            <w:r w:rsidRPr="00D53BA7">
              <w:rPr>
                <w:b/>
                <w:bCs/>
                <w:sz w:val="22"/>
                <w:szCs w:val="22"/>
              </w:rPr>
              <w:t>Адрес</w:t>
            </w:r>
          </w:p>
        </w:tc>
        <w:tc>
          <w:tcPr>
            <w:tcW w:w="1071" w:type="dxa"/>
            <w:tcBorders>
              <w:top w:val="single" w:sz="4" w:space="0" w:color="auto"/>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rPr>
                <w:b/>
                <w:bCs/>
              </w:rPr>
            </w:pPr>
            <w:r w:rsidRPr="00D53BA7">
              <w:rPr>
                <w:b/>
                <w:bCs/>
                <w:sz w:val="22"/>
                <w:szCs w:val="22"/>
              </w:rPr>
              <w:t xml:space="preserve">Ед. </w:t>
            </w:r>
            <w:proofErr w:type="spellStart"/>
            <w:r w:rsidRPr="00D53BA7">
              <w:rPr>
                <w:b/>
                <w:bCs/>
                <w:sz w:val="22"/>
                <w:szCs w:val="22"/>
              </w:rPr>
              <w:t>изм-ия</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rPr>
                <w:b/>
                <w:bCs/>
              </w:rPr>
            </w:pPr>
            <w:r w:rsidRPr="00D53BA7">
              <w:rPr>
                <w:b/>
                <w:bCs/>
                <w:sz w:val="22"/>
                <w:szCs w:val="22"/>
              </w:rPr>
              <w:t>Объем, м3</w:t>
            </w:r>
          </w:p>
        </w:tc>
        <w:tc>
          <w:tcPr>
            <w:tcW w:w="2332" w:type="dxa"/>
            <w:tcBorders>
              <w:top w:val="single" w:sz="4" w:space="0" w:color="auto"/>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rPr>
                <w:b/>
                <w:bCs/>
              </w:rPr>
            </w:pPr>
            <w:r w:rsidRPr="00D53BA7">
              <w:rPr>
                <w:b/>
                <w:bCs/>
                <w:sz w:val="22"/>
                <w:szCs w:val="22"/>
              </w:rPr>
              <w:t>Основание владения</w:t>
            </w:r>
          </w:p>
        </w:tc>
      </w:tr>
      <w:tr w:rsidR="00A545B2" w:rsidTr="00D53BA7">
        <w:trPr>
          <w:trHeight w:val="285"/>
          <w:jc w:val="center"/>
        </w:trPr>
        <w:tc>
          <w:tcPr>
            <w:tcW w:w="612" w:type="dxa"/>
            <w:tcBorders>
              <w:top w:val="nil"/>
              <w:left w:val="single" w:sz="4" w:space="0" w:color="auto"/>
              <w:bottom w:val="single" w:sz="4" w:space="0" w:color="auto"/>
              <w:right w:val="single" w:sz="4" w:space="0" w:color="auto"/>
            </w:tcBorders>
            <w:noWrap/>
            <w:vAlign w:val="bottom"/>
            <w:hideMark/>
          </w:tcPr>
          <w:p w:rsidR="00A545B2" w:rsidRPr="00D53BA7" w:rsidRDefault="00A545B2" w:rsidP="0034454E">
            <w:pPr>
              <w:suppressAutoHyphens/>
              <w:jc w:val="center"/>
            </w:pPr>
            <w:r w:rsidRPr="00D53BA7">
              <w:rPr>
                <w:sz w:val="22"/>
                <w:szCs w:val="22"/>
              </w:rPr>
              <w:t>1</w:t>
            </w:r>
          </w:p>
        </w:tc>
        <w:tc>
          <w:tcPr>
            <w:tcW w:w="2360" w:type="dxa"/>
            <w:tcBorders>
              <w:top w:val="nil"/>
              <w:left w:val="nil"/>
              <w:bottom w:val="single" w:sz="4" w:space="0" w:color="auto"/>
              <w:right w:val="single" w:sz="4" w:space="0" w:color="auto"/>
            </w:tcBorders>
            <w:noWrap/>
            <w:vAlign w:val="bottom"/>
            <w:hideMark/>
          </w:tcPr>
          <w:p w:rsidR="00A545B2" w:rsidRPr="00D53BA7" w:rsidRDefault="00A545B2" w:rsidP="0034454E">
            <w:pPr>
              <w:suppressAutoHyphens/>
              <w:jc w:val="center"/>
            </w:pPr>
            <w:r w:rsidRPr="00D53BA7">
              <w:rPr>
                <w:sz w:val="22"/>
                <w:szCs w:val="22"/>
              </w:rPr>
              <w:t>2</w:t>
            </w:r>
          </w:p>
        </w:tc>
        <w:tc>
          <w:tcPr>
            <w:tcW w:w="2898"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jc w:val="center"/>
            </w:pPr>
            <w:r w:rsidRPr="00D53BA7">
              <w:rPr>
                <w:sz w:val="22"/>
                <w:szCs w:val="22"/>
              </w:rPr>
              <w:t>3</w:t>
            </w:r>
          </w:p>
        </w:tc>
        <w:tc>
          <w:tcPr>
            <w:tcW w:w="1071"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jc w:val="center"/>
            </w:pPr>
            <w:r w:rsidRPr="00D53BA7">
              <w:rPr>
                <w:sz w:val="22"/>
                <w:szCs w:val="22"/>
              </w:rPr>
              <w:t>4</w:t>
            </w:r>
          </w:p>
        </w:tc>
        <w:tc>
          <w:tcPr>
            <w:tcW w:w="992"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jc w:val="center"/>
            </w:pPr>
            <w:r w:rsidRPr="00D53BA7">
              <w:rPr>
                <w:sz w:val="22"/>
                <w:szCs w:val="22"/>
              </w:rPr>
              <w:t>5</w:t>
            </w:r>
          </w:p>
        </w:tc>
        <w:tc>
          <w:tcPr>
            <w:tcW w:w="2332" w:type="dxa"/>
            <w:tcBorders>
              <w:top w:val="nil"/>
              <w:left w:val="nil"/>
              <w:bottom w:val="single" w:sz="4" w:space="0" w:color="auto"/>
              <w:right w:val="single" w:sz="4" w:space="0" w:color="auto"/>
            </w:tcBorders>
          </w:tcPr>
          <w:p w:rsidR="00A545B2" w:rsidRPr="00D53BA7" w:rsidRDefault="00A545B2" w:rsidP="0034454E">
            <w:pPr>
              <w:suppressAutoHyphens/>
              <w:jc w:val="center"/>
            </w:pPr>
          </w:p>
        </w:tc>
      </w:tr>
      <w:tr w:rsidR="00A545B2" w:rsidTr="0034454E">
        <w:trPr>
          <w:trHeight w:val="247"/>
          <w:jc w:val="center"/>
        </w:trPr>
        <w:tc>
          <w:tcPr>
            <w:tcW w:w="10265" w:type="dxa"/>
            <w:gridSpan w:val="6"/>
            <w:tcBorders>
              <w:top w:val="single" w:sz="4" w:space="0" w:color="auto"/>
              <w:left w:val="single" w:sz="4" w:space="0" w:color="auto"/>
              <w:bottom w:val="single" w:sz="4" w:space="0" w:color="auto"/>
              <w:right w:val="single" w:sz="4" w:space="0" w:color="auto"/>
            </w:tcBorders>
            <w:noWrap/>
            <w:vAlign w:val="center"/>
            <w:hideMark/>
          </w:tcPr>
          <w:p w:rsidR="00A545B2" w:rsidRPr="00D53BA7" w:rsidRDefault="00A545B2" w:rsidP="0034454E">
            <w:pPr>
              <w:suppressAutoHyphens/>
              <w:jc w:val="center"/>
              <w:rPr>
                <w:b/>
                <w:bCs/>
              </w:rPr>
            </w:pPr>
            <w:r w:rsidRPr="00D53BA7">
              <w:rPr>
                <w:b/>
                <w:bCs/>
                <w:sz w:val="22"/>
                <w:szCs w:val="22"/>
              </w:rPr>
              <w:t>Объекты ЭТК</w:t>
            </w:r>
            <w:r w:rsidRPr="00D53BA7">
              <w:rPr>
                <w:sz w:val="22"/>
                <w:szCs w:val="22"/>
              </w:rPr>
              <w:t> </w:t>
            </w:r>
          </w:p>
        </w:tc>
      </w:tr>
      <w:tr w:rsidR="00A545B2" w:rsidTr="00D53BA7">
        <w:trPr>
          <w:trHeight w:val="375"/>
          <w:jc w:val="center"/>
        </w:trPr>
        <w:tc>
          <w:tcPr>
            <w:tcW w:w="612" w:type="dxa"/>
            <w:tcBorders>
              <w:top w:val="nil"/>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1</w:t>
            </w:r>
          </w:p>
        </w:tc>
        <w:tc>
          <w:tcPr>
            <w:tcW w:w="2360" w:type="dxa"/>
            <w:tcBorders>
              <w:top w:val="nil"/>
              <w:left w:val="nil"/>
              <w:bottom w:val="single" w:sz="4" w:space="0" w:color="auto"/>
              <w:right w:val="single" w:sz="4" w:space="0" w:color="auto"/>
            </w:tcBorders>
            <w:vAlign w:val="center"/>
            <w:hideMark/>
          </w:tcPr>
          <w:p w:rsidR="00A545B2" w:rsidRPr="00D53BA7" w:rsidRDefault="00A545B2" w:rsidP="0034454E">
            <w:pPr>
              <w:suppressAutoHyphens/>
            </w:pPr>
            <w:r w:rsidRPr="00D53BA7">
              <w:rPr>
                <w:sz w:val="22"/>
                <w:szCs w:val="22"/>
              </w:rPr>
              <w:t>Здание подстанции ПС "ОБВ-1" ЗРУ -6кВ</w:t>
            </w:r>
          </w:p>
        </w:tc>
        <w:tc>
          <w:tcPr>
            <w:tcW w:w="2898" w:type="dxa"/>
            <w:tcBorders>
              <w:top w:val="nil"/>
              <w:left w:val="nil"/>
              <w:bottom w:val="single" w:sz="4" w:space="0" w:color="auto"/>
              <w:right w:val="single" w:sz="4" w:space="0" w:color="auto"/>
            </w:tcBorders>
            <w:vAlign w:val="center"/>
            <w:hideMark/>
          </w:tcPr>
          <w:p w:rsidR="00A545B2" w:rsidRPr="00D53BA7" w:rsidRDefault="00A545B2" w:rsidP="0034454E">
            <w:pPr>
              <w:suppressAutoHyphens/>
            </w:pPr>
            <w:r w:rsidRPr="00D53BA7">
              <w:rPr>
                <w:sz w:val="22"/>
                <w:szCs w:val="22"/>
              </w:rPr>
              <w:t>г. Омск ул.19 Марьяновская, 42</w:t>
            </w:r>
          </w:p>
        </w:tc>
        <w:tc>
          <w:tcPr>
            <w:tcW w:w="1071" w:type="dxa"/>
            <w:tcBorders>
              <w:top w:val="nil"/>
              <w:left w:val="nil"/>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м3</w:t>
            </w:r>
          </w:p>
        </w:tc>
        <w:tc>
          <w:tcPr>
            <w:tcW w:w="992"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jc w:val="center"/>
            </w:pPr>
            <w:r w:rsidRPr="00D53BA7">
              <w:rPr>
                <w:sz w:val="22"/>
                <w:szCs w:val="22"/>
              </w:rPr>
              <w:t>874,0</w:t>
            </w:r>
          </w:p>
        </w:tc>
        <w:tc>
          <w:tcPr>
            <w:tcW w:w="2332" w:type="dxa"/>
            <w:tcBorders>
              <w:top w:val="nil"/>
              <w:left w:val="nil"/>
              <w:bottom w:val="single" w:sz="4" w:space="0" w:color="auto"/>
              <w:right w:val="single" w:sz="4" w:space="0" w:color="auto"/>
            </w:tcBorders>
            <w:hideMark/>
          </w:tcPr>
          <w:p w:rsidR="00A545B2" w:rsidRPr="00D53BA7" w:rsidRDefault="00A545B2" w:rsidP="0034454E">
            <w:pPr>
              <w:suppressAutoHyphens/>
              <w:jc w:val="center"/>
            </w:pPr>
            <w:proofErr w:type="spellStart"/>
            <w:r w:rsidRPr="00D53BA7">
              <w:rPr>
                <w:sz w:val="22"/>
                <w:szCs w:val="22"/>
              </w:rPr>
              <w:t>Св-во</w:t>
            </w:r>
            <w:proofErr w:type="spellEnd"/>
            <w:r w:rsidRPr="00D53BA7">
              <w:rPr>
                <w:sz w:val="22"/>
                <w:szCs w:val="22"/>
              </w:rPr>
              <w:t xml:space="preserve"> о регистрации права от 31.08.2009 серия 55АГ № 003606</w:t>
            </w:r>
          </w:p>
        </w:tc>
      </w:tr>
      <w:tr w:rsidR="00A545B2" w:rsidTr="00D53BA7">
        <w:trPr>
          <w:trHeight w:val="1125"/>
          <w:jc w:val="center"/>
        </w:trPr>
        <w:tc>
          <w:tcPr>
            <w:tcW w:w="612" w:type="dxa"/>
            <w:tcBorders>
              <w:top w:val="nil"/>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2</w:t>
            </w:r>
          </w:p>
        </w:tc>
        <w:tc>
          <w:tcPr>
            <w:tcW w:w="2360" w:type="dxa"/>
            <w:tcBorders>
              <w:top w:val="nil"/>
              <w:left w:val="nil"/>
              <w:bottom w:val="single" w:sz="4" w:space="0" w:color="auto"/>
              <w:right w:val="single" w:sz="4" w:space="0" w:color="auto"/>
            </w:tcBorders>
            <w:vAlign w:val="center"/>
            <w:hideMark/>
          </w:tcPr>
          <w:p w:rsidR="00A545B2" w:rsidRPr="00D53BA7" w:rsidRDefault="00A545B2" w:rsidP="0034454E">
            <w:pPr>
              <w:suppressAutoHyphens/>
            </w:pPr>
            <w:r w:rsidRPr="00D53BA7">
              <w:rPr>
                <w:sz w:val="22"/>
                <w:szCs w:val="22"/>
              </w:rPr>
              <w:t>Здание подстанции ПС 110/6 кВ "Падь" ЗРУ -6кВ</w:t>
            </w:r>
          </w:p>
        </w:tc>
        <w:tc>
          <w:tcPr>
            <w:tcW w:w="2898" w:type="dxa"/>
            <w:tcBorders>
              <w:top w:val="nil"/>
              <w:left w:val="nil"/>
              <w:bottom w:val="single" w:sz="4" w:space="0" w:color="auto"/>
              <w:right w:val="single" w:sz="4" w:space="0" w:color="auto"/>
            </w:tcBorders>
            <w:vAlign w:val="center"/>
            <w:hideMark/>
          </w:tcPr>
          <w:p w:rsidR="00A545B2" w:rsidRPr="00D53BA7" w:rsidRDefault="00A545B2" w:rsidP="0034454E">
            <w:pPr>
              <w:suppressAutoHyphens/>
            </w:pPr>
            <w:r w:rsidRPr="00D53BA7">
              <w:rPr>
                <w:sz w:val="22"/>
                <w:szCs w:val="22"/>
              </w:rPr>
              <w:t xml:space="preserve">Омская обл., Омский район, км 23-й Черлакского тракта, территория насосной </w:t>
            </w:r>
            <w:r w:rsidRPr="00D53BA7">
              <w:rPr>
                <w:sz w:val="22"/>
                <w:szCs w:val="22"/>
              </w:rPr>
              <w:br/>
              <w:t xml:space="preserve">станции 1-го подъема "Падь" </w:t>
            </w:r>
          </w:p>
        </w:tc>
        <w:tc>
          <w:tcPr>
            <w:tcW w:w="1071" w:type="dxa"/>
            <w:tcBorders>
              <w:top w:val="nil"/>
              <w:left w:val="nil"/>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м3</w:t>
            </w:r>
          </w:p>
        </w:tc>
        <w:tc>
          <w:tcPr>
            <w:tcW w:w="992"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jc w:val="center"/>
            </w:pPr>
            <w:r w:rsidRPr="00D53BA7">
              <w:rPr>
                <w:sz w:val="22"/>
                <w:szCs w:val="22"/>
              </w:rPr>
              <w:t>2650,0</w:t>
            </w:r>
          </w:p>
        </w:tc>
        <w:tc>
          <w:tcPr>
            <w:tcW w:w="2332" w:type="dxa"/>
            <w:tcBorders>
              <w:top w:val="nil"/>
              <w:left w:val="nil"/>
              <w:bottom w:val="single" w:sz="4" w:space="0" w:color="auto"/>
              <w:right w:val="single" w:sz="4" w:space="0" w:color="auto"/>
            </w:tcBorders>
            <w:hideMark/>
          </w:tcPr>
          <w:p w:rsidR="00A545B2" w:rsidRPr="00D53BA7" w:rsidRDefault="00A545B2" w:rsidP="0034454E">
            <w:pPr>
              <w:suppressAutoHyphens/>
              <w:jc w:val="center"/>
            </w:pPr>
            <w:proofErr w:type="spellStart"/>
            <w:r w:rsidRPr="00D53BA7">
              <w:rPr>
                <w:sz w:val="22"/>
                <w:szCs w:val="22"/>
              </w:rPr>
              <w:t>Св-во</w:t>
            </w:r>
            <w:proofErr w:type="spellEnd"/>
            <w:r w:rsidRPr="00D53BA7">
              <w:rPr>
                <w:sz w:val="22"/>
                <w:szCs w:val="22"/>
              </w:rPr>
              <w:t xml:space="preserve"> о регистрации права от 15.11.2002 серия 55АА № 425417</w:t>
            </w:r>
          </w:p>
        </w:tc>
      </w:tr>
      <w:tr w:rsidR="00A545B2" w:rsidTr="00D53BA7">
        <w:trPr>
          <w:trHeight w:val="375"/>
          <w:jc w:val="center"/>
        </w:trPr>
        <w:tc>
          <w:tcPr>
            <w:tcW w:w="612" w:type="dxa"/>
            <w:tcBorders>
              <w:top w:val="nil"/>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3</w:t>
            </w:r>
          </w:p>
        </w:tc>
        <w:tc>
          <w:tcPr>
            <w:tcW w:w="2360" w:type="dxa"/>
            <w:tcBorders>
              <w:top w:val="nil"/>
              <w:left w:val="nil"/>
              <w:bottom w:val="single" w:sz="4" w:space="0" w:color="auto"/>
              <w:right w:val="single" w:sz="4" w:space="0" w:color="auto"/>
            </w:tcBorders>
            <w:vAlign w:val="center"/>
            <w:hideMark/>
          </w:tcPr>
          <w:p w:rsidR="00A545B2" w:rsidRPr="00D53BA7" w:rsidRDefault="00A545B2" w:rsidP="0034454E">
            <w:pPr>
              <w:suppressAutoHyphens/>
            </w:pPr>
            <w:r w:rsidRPr="00D53BA7">
              <w:rPr>
                <w:sz w:val="22"/>
                <w:szCs w:val="22"/>
              </w:rPr>
              <w:t xml:space="preserve">Здание ГПП "Комсомольская" 110/35/6 </w:t>
            </w:r>
          </w:p>
        </w:tc>
        <w:tc>
          <w:tcPr>
            <w:tcW w:w="2898" w:type="dxa"/>
            <w:tcBorders>
              <w:top w:val="nil"/>
              <w:left w:val="nil"/>
              <w:bottom w:val="single" w:sz="4" w:space="0" w:color="auto"/>
              <w:right w:val="single" w:sz="4" w:space="0" w:color="auto"/>
            </w:tcBorders>
            <w:vAlign w:val="center"/>
            <w:hideMark/>
          </w:tcPr>
          <w:p w:rsidR="00A545B2" w:rsidRPr="00D53BA7" w:rsidRDefault="00A545B2" w:rsidP="0034454E">
            <w:pPr>
              <w:suppressAutoHyphens/>
            </w:pPr>
            <w:r w:rsidRPr="00D53BA7">
              <w:rPr>
                <w:sz w:val="22"/>
                <w:szCs w:val="22"/>
              </w:rPr>
              <w:t>г. Омск, пр. Мира, 197</w:t>
            </w:r>
          </w:p>
        </w:tc>
        <w:tc>
          <w:tcPr>
            <w:tcW w:w="1071" w:type="dxa"/>
            <w:tcBorders>
              <w:top w:val="nil"/>
              <w:left w:val="nil"/>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м3</w:t>
            </w:r>
          </w:p>
        </w:tc>
        <w:tc>
          <w:tcPr>
            <w:tcW w:w="992"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jc w:val="center"/>
            </w:pPr>
            <w:r w:rsidRPr="00D53BA7">
              <w:rPr>
                <w:sz w:val="22"/>
                <w:szCs w:val="22"/>
              </w:rPr>
              <w:t>1171,0</w:t>
            </w:r>
          </w:p>
        </w:tc>
        <w:tc>
          <w:tcPr>
            <w:tcW w:w="2332" w:type="dxa"/>
            <w:tcBorders>
              <w:top w:val="nil"/>
              <w:left w:val="nil"/>
              <w:bottom w:val="single" w:sz="4" w:space="0" w:color="auto"/>
              <w:right w:val="single" w:sz="4" w:space="0" w:color="auto"/>
            </w:tcBorders>
            <w:hideMark/>
          </w:tcPr>
          <w:p w:rsidR="00A545B2" w:rsidRPr="00D53BA7" w:rsidRDefault="00A545B2" w:rsidP="0034454E">
            <w:pPr>
              <w:suppressAutoHyphens/>
              <w:jc w:val="center"/>
            </w:pPr>
            <w:proofErr w:type="spellStart"/>
            <w:r w:rsidRPr="00D53BA7">
              <w:rPr>
                <w:sz w:val="22"/>
                <w:szCs w:val="22"/>
              </w:rPr>
              <w:t>Св-во</w:t>
            </w:r>
            <w:proofErr w:type="spellEnd"/>
            <w:r w:rsidRPr="00D53BA7">
              <w:rPr>
                <w:sz w:val="22"/>
                <w:szCs w:val="22"/>
              </w:rPr>
              <w:t xml:space="preserve"> о регистрации права от 06.11.2002 серия 55АА № 452136</w:t>
            </w:r>
          </w:p>
        </w:tc>
      </w:tr>
      <w:tr w:rsidR="00A545B2" w:rsidTr="00D53BA7">
        <w:trPr>
          <w:trHeight w:val="285"/>
          <w:jc w:val="center"/>
        </w:trPr>
        <w:tc>
          <w:tcPr>
            <w:tcW w:w="612" w:type="dxa"/>
            <w:tcBorders>
              <w:top w:val="nil"/>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4</w:t>
            </w:r>
          </w:p>
        </w:tc>
        <w:tc>
          <w:tcPr>
            <w:tcW w:w="2360" w:type="dxa"/>
            <w:tcBorders>
              <w:top w:val="nil"/>
              <w:left w:val="nil"/>
              <w:bottom w:val="single" w:sz="4" w:space="0" w:color="auto"/>
              <w:right w:val="single" w:sz="4" w:space="0" w:color="auto"/>
            </w:tcBorders>
            <w:vAlign w:val="center"/>
            <w:hideMark/>
          </w:tcPr>
          <w:p w:rsidR="00A545B2" w:rsidRPr="00D53BA7" w:rsidRDefault="00A545B2" w:rsidP="0034454E">
            <w:pPr>
              <w:suppressAutoHyphens/>
            </w:pPr>
            <w:r w:rsidRPr="00D53BA7">
              <w:rPr>
                <w:sz w:val="22"/>
                <w:szCs w:val="22"/>
              </w:rPr>
              <w:t>Здание ГПП-НОСВ п/с «ВОС»</w:t>
            </w:r>
          </w:p>
        </w:tc>
        <w:tc>
          <w:tcPr>
            <w:tcW w:w="2898"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pPr>
            <w:r w:rsidRPr="00D53BA7">
              <w:rPr>
                <w:sz w:val="22"/>
                <w:szCs w:val="22"/>
              </w:rPr>
              <w:t>г. Омск, ул. Комбинатская, 50</w:t>
            </w:r>
          </w:p>
        </w:tc>
        <w:tc>
          <w:tcPr>
            <w:tcW w:w="1071" w:type="dxa"/>
            <w:tcBorders>
              <w:top w:val="nil"/>
              <w:left w:val="nil"/>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м3</w:t>
            </w:r>
          </w:p>
        </w:tc>
        <w:tc>
          <w:tcPr>
            <w:tcW w:w="992"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jc w:val="center"/>
            </w:pPr>
            <w:r w:rsidRPr="00D53BA7">
              <w:rPr>
                <w:sz w:val="22"/>
                <w:szCs w:val="22"/>
              </w:rPr>
              <w:t>2576,0</w:t>
            </w:r>
          </w:p>
        </w:tc>
        <w:tc>
          <w:tcPr>
            <w:tcW w:w="2332" w:type="dxa"/>
            <w:tcBorders>
              <w:top w:val="nil"/>
              <w:left w:val="nil"/>
              <w:bottom w:val="single" w:sz="4" w:space="0" w:color="auto"/>
              <w:right w:val="single" w:sz="4" w:space="0" w:color="auto"/>
            </w:tcBorders>
            <w:hideMark/>
          </w:tcPr>
          <w:p w:rsidR="00A545B2" w:rsidRPr="00D53BA7" w:rsidRDefault="00A545B2" w:rsidP="0034454E">
            <w:pPr>
              <w:suppressAutoHyphens/>
              <w:jc w:val="center"/>
            </w:pPr>
            <w:proofErr w:type="spellStart"/>
            <w:r w:rsidRPr="00D53BA7">
              <w:rPr>
                <w:sz w:val="22"/>
                <w:szCs w:val="22"/>
              </w:rPr>
              <w:t>Св-во</w:t>
            </w:r>
            <w:proofErr w:type="spellEnd"/>
            <w:r w:rsidRPr="00D53BA7">
              <w:rPr>
                <w:sz w:val="22"/>
                <w:szCs w:val="22"/>
              </w:rPr>
              <w:t xml:space="preserve"> о регистрации права от 16.01.2004 серия 55АА № 599607</w:t>
            </w:r>
          </w:p>
        </w:tc>
      </w:tr>
      <w:tr w:rsidR="00A545B2" w:rsidTr="00D53BA7">
        <w:trPr>
          <w:trHeight w:val="285"/>
          <w:jc w:val="center"/>
        </w:trPr>
        <w:tc>
          <w:tcPr>
            <w:tcW w:w="612" w:type="dxa"/>
            <w:tcBorders>
              <w:top w:val="nil"/>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5</w:t>
            </w:r>
          </w:p>
        </w:tc>
        <w:tc>
          <w:tcPr>
            <w:tcW w:w="2360"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pPr>
            <w:r w:rsidRPr="00D53BA7">
              <w:rPr>
                <w:sz w:val="22"/>
                <w:szCs w:val="22"/>
              </w:rPr>
              <w:t>Здание ОПУ п/с «ВОС»</w:t>
            </w:r>
          </w:p>
        </w:tc>
        <w:tc>
          <w:tcPr>
            <w:tcW w:w="2898"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pPr>
            <w:r w:rsidRPr="00D53BA7">
              <w:rPr>
                <w:sz w:val="22"/>
                <w:szCs w:val="22"/>
              </w:rPr>
              <w:t>г. Омск, ул. Комбинатская, 50</w:t>
            </w:r>
          </w:p>
        </w:tc>
        <w:tc>
          <w:tcPr>
            <w:tcW w:w="1071" w:type="dxa"/>
            <w:tcBorders>
              <w:top w:val="nil"/>
              <w:left w:val="nil"/>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м3</w:t>
            </w:r>
          </w:p>
        </w:tc>
        <w:tc>
          <w:tcPr>
            <w:tcW w:w="992"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jc w:val="center"/>
            </w:pPr>
            <w:r w:rsidRPr="00D53BA7">
              <w:rPr>
                <w:sz w:val="22"/>
                <w:szCs w:val="22"/>
              </w:rPr>
              <w:t>1269,0</w:t>
            </w:r>
          </w:p>
        </w:tc>
        <w:tc>
          <w:tcPr>
            <w:tcW w:w="2332" w:type="dxa"/>
            <w:tcBorders>
              <w:top w:val="nil"/>
              <w:left w:val="nil"/>
              <w:bottom w:val="single" w:sz="4" w:space="0" w:color="auto"/>
              <w:right w:val="single" w:sz="4" w:space="0" w:color="auto"/>
            </w:tcBorders>
            <w:hideMark/>
          </w:tcPr>
          <w:p w:rsidR="00A545B2" w:rsidRPr="00D53BA7" w:rsidRDefault="00A545B2" w:rsidP="0034454E">
            <w:pPr>
              <w:suppressAutoHyphens/>
              <w:jc w:val="center"/>
            </w:pPr>
            <w:proofErr w:type="spellStart"/>
            <w:r w:rsidRPr="00D53BA7">
              <w:rPr>
                <w:sz w:val="22"/>
                <w:szCs w:val="22"/>
              </w:rPr>
              <w:t>Св-во</w:t>
            </w:r>
            <w:proofErr w:type="spellEnd"/>
            <w:r w:rsidRPr="00D53BA7">
              <w:rPr>
                <w:sz w:val="22"/>
                <w:szCs w:val="22"/>
              </w:rPr>
              <w:t xml:space="preserve"> о регистрации права от 06.11.2002 серия 55АА № 452137</w:t>
            </w:r>
          </w:p>
        </w:tc>
      </w:tr>
      <w:tr w:rsidR="00A545B2" w:rsidTr="00D53BA7">
        <w:trPr>
          <w:trHeight w:val="315"/>
          <w:jc w:val="center"/>
        </w:trPr>
        <w:tc>
          <w:tcPr>
            <w:tcW w:w="612" w:type="dxa"/>
            <w:tcBorders>
              <w:top w:val="nil"/>
              <w:left w:val="single" w:sz="4" w:space="0" w:color="auto"/>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6</w:t>
            </w:r>
          </w:p>
        </w:tc>
        <w:tc>
          <w:tcPr>
            <w:tcW w:w="2360" w:type="dxa"/>
            <w:tcBorders>
              <w:top w:val="nil"/>
              <w:left w:val="nil"/>
              <w:bottom w:val="single" w:sz="4" w:space="0" w:color="auto"/>
              <w:right w:val="single" w:sz="4" w:space="0" w:color="auto"/>
            </w:tcBorders>
            <w:vAlign w:val="center"/>
            <w:hideMark/>
          </w:tcPr>
          <w:p w:rsidR="00A545B2" w:rsidRPr="00D53BA7" w:rsidRDefault="00A545B2" w:rsidP="0034454E">
            <w:pPr>
              <w:suppressAutoHyphens/>
            </w:pPr>
            <w:r w:rsidRPr="00D53BA7">
              <w:rPr>
                <w:sz w:val="22"/>
                <w:szCs w:val="22"/>
              </w:rPr>
              <w:t>Здание РУ 6-10кв п/с «Кислородная»</w:t>
            </w:r>
          </w:p>
        </w:tc>
        <w:tc>
          <w:tcPr>
            <w:tcW w:w="2898"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pPr>
            <w:r w:rsidRPr="00D53BA7">
              <w:rPr>
                <w:sz w:val="22"/>
                <w:szCs w:val="22"/>
              </w:rPr>
              <w:t>г. Омск, ул. 22-го Партсъезда, 97</w:t>
            </w:r>
          </w:p>
        </w:tc>
        <w:tc>
          <w:tcPr>
            <w:tcW w:w="1071" w:type="dxa"/>
            <w:tcBorders>
              <w:top w:val="nil"/>
              <w:left w:val="nil"/>
              <w:bottom w:val="single" w:sz="4" w:space="0" w:color="auto"/>
              <w:right w:val="single" w:sz="4" w:space="0" w:color="auto"/>
            </w:tcBorders>
            <w:vAlign w:val="center"/>
            <w:hideMark/>
          </w:tcPr>
          <w:p w:rsidR="00A545B2" w:rsidRPr="00D53BA7" w:rsidRDefault="00A545B2" w:rsidP="0034454E">
            <w:pPr>
              <w:suppressAutoHyphens/>
              <w:jc w:val="center"/>
            </w:pPr>
            <w:r w:rsidRPr="00D53BA7">
              <w:rPr>
                <w:sz w:val="22"/>
                <w:szCs w:val="22"/>
              </w:rPr>
              <w:t>м3</w:t>
            </w:r>
          </w:p>
        </w:tc>
        <w:tc>
          <w:tcPr>
            <w:tcW w:w="992" w:type="dxa"/>
            <w:tcBorders>
              <w:top w:val="nil"/>
              <w:left w:val="nil"/>
              <w:bottom w:val="single" w:sz="4" w:space="0" w:color="auto"/>
              <w:right w:val="single" w:sz="4" w:space="0" w:color="auto"/>
            </w:tcBorders>
            <w:noWrap/>
            <w:vAlign w:val="center"/>
            <w:hideMark/>
          </w:tcPr>
          <w:p w:rsidR="00A545B2" w:rsidRPr="00D53BA7" w:rsidRDefault="00A545B2" w:rsidP="0034454E">
            <w:pPr>
              <w:suppressAutoHyphens/>
              <w:jc w:val="center"/>
            </w:pPr>
            <w:r w:rsidRPr="00D53BA7">
              <w:rPr>
                <w:sz w:val="22"/>
                <w:szCs w:val="22"/>
              </w:rPr>
              <w:t>3308,0</w:t>
            </w:r>
          </w:p>
        </w:tc>
        <w:tc>
          <w:tcPr>
            <w:tcW w:w="2332" w:type="dxa"/>
            <w:tcBorders>
              <w:top w:val="nil"/>
              <w:left w:val="nil"/>
              <w:bottom w:val="single" w:sz="4" w:space="0" w:color="auto"/>
              <w:right w:val="single" w:sz="4" w:space="0" w:color="auto"/>
            </w:tcBorders>
            <w:hideMark/>
          </w:tcPr>
          <w:p w:rsidR="00A545B2" w:rsidRPr="00D53BA7" w:rsidRDefault="00A545B2" w:rsidP="0034454E">
            <w:pPr>
              <w:suppressAutoHyphens/>
              <w:jc w:val="center"/>
            </w:pPr>
            <w:proofErr w:type="spellStart"/>
            <w:r w:rsidRPr="00D53BA7">
              <w:rPr>
                <w:sz w:val="22"/>
                <w:szCs w:val="22"/>
              </w:rPr>
              <w:t>Св-во</w:t>
            </w:r>
            <w:proofErr w:type="spellEnd"/>
            <w:r w:rsidRPr="00D53BA7">
              <w:rPr>
                <w:sz w:val="22"/>
                <w:szCs w:val="22"/>
              </w:rPr>
              <w:t xml:space="preserve"> о регистрации права от 10.03.2003 серия 55АА № 553496</w:t>
            </w:r>
          </w:p>
        </w:tc>
      </w:tr>
      <w:tr w:rsidR="00A545B2" w:rsidTr="00D53BA7">
        <w:trPr>
          <w:trHeight w:val="315"/>
          <w:jc w:val="center"/>
        </w:trPr>
        <w:tc>
          <w:tcPr>
            <w:tcW w:w="612" w:type="dxa"/>
            <w:tcBorders>
              <w:top w:val="single" w:sz="4" w:space="0" w:color="auto"/>
              <w:left w:val="single" w:sz="4" w:space="0" w:color="auto"/>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t>7</w:t>
            </w:r>
          </w:p>
        </w:tc>
        <w:tc>
          <w:tcPr>
            <w:tcW w:w="2360"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pPr>
            <w:r w:rsidRPr="00D53BA7">
              <w:rPr>
                <w:sz w:val="22"/>
                <w:szCs w:val="22"/>
              </w:rPr>
              <w:t>ТП-5726</w:t>
            </w:r>
          </w:p>
        </w:tc>
        <w:tc>
          <w:tcPr>
            <w:tcW w:w="2898"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pPr>
            <w:r w:rsidRPr="00D53BA7">
              <w:rPr>
                <w:sz w:val="22"/>
                <w:szCs w:val="22"/>
              </w:rPr>
              <w:t>г. Омск, территория Кировской ВНС</w:t>
            </w:r>
          </w:p>
        </w:tc>
        <w:tc>
          <w:tcPr>
            <w:tcW w:w="1071"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t>м3</w:t>
            </w:r>
          </w:p>
        </w:tc>
        <w:tc>
          <w:tcPr>
            <w:tcW w:w="992"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jc w:val="center"/>
            </w:pPr>
            <w:r w:rsidRPr="00D53BA7">
              <w:rPr>
                <w:sz w:val="22"/>
                <w:szCs w:val="22"/>
              </w:rPr>
              <w:t>250,00</w:t>
            </w:r>
          </w:p>
        </w:tc>
        <w:tc>
          <w:tcPr>
            <w:tcW w:w="2332" w:type="dxa"/>
            <w:tcBorders>
              <w:top w:val="single" w:sz="4" w:space="0" w:color="auto"/>
              <w:left w:val="nil"/>
              <w:bottom w:val="single" w:sz="4" w:space="0" w:color="auto"/>
              <w:right w:val="single" w:sz="4" w:space="0" w:color="auto"/>
            </w:tcBorders>
            <w:vAlign w:val="center"/>
          </w:tcPr>
          <w:p w:rsidR="00A545B2" w:rsidRPr="00D53BA7" w:rsidRDefault="00A545B2" w:rsidP="0034454E">
            <w:pPr>
              <w:jc w:val="center"/>
            </w:pPr>
            <w:proofErr w:type="spellStart"/>
            <w:r w:rsidRPr="00D53BA7">
              <w:rPr>
                <w:sz w:val="22"/>
                <w:szCs w:val="22"/>
              </w:rPr>
              <w:t>Св-во</w:t>
            </w:r>
            <w:proofErr w:type="spellEnd"/>
            <w:r w:rsidRPr="00D53BA7">
              <w:rPr>
                <w:sz w:val="22"/>
                <w:szCs w:val="22"/>
              </w:rPr>
              <w:t xml:space="preserve"> о </w:t>
            </w:r>
            <w:proofErr w:type="spellStart"/>
            <w:r w:rsidRPr="00D53BA7">
              <w:rPr>
                <w:sz w:val="22"/>
                <w:szCs w:val="22"/>
              </w:rPr>
              <w:t>гос</w:t>
            </w:r>
            <w:proofErr w:type="spellEnd"/>
            <w:r w:rsidRPr="00D53BA7">
              <w:rPr>
                <w:sz w:val="22"/>
                <w:szCs w:val="22"/>
              </w:rPr>
              <w:t>. регистрации права от 31.07.2003 серия 55АА № 530797</w:t>
            </w:r>
          </w:p>
        </w:tc>
      </w:tr>
      <w:tr w:rsidR="00A545B2" w:rsidTr="00D53BA7">
        <w:trPr>
          <w:trHeight w:val="315"/>
          <w:jc w:val="center"/>
        </w:trPr>
        <w:tc>
          <w:tcPr>
            <w:tcW w:w="612" w:type="dxa"/>
            <w:tcBorders>
              <w:top w:val="single" w:sz="4" w:space="0" w:color="auto"/>
              <w:left w:val="single" w:sz="4" w:space="0" w:color="auto"/>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t>8</w:t>
            </w:r>
          </w:p>
        </w:tc>
        <w:tc>
          <w:tcPr>
            <w:tcW w:w="2360"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pPr>
            <w:r w:rsidRPr="00D53BA7">
              <w:rPr>
                <w:sz w:val="22"/>
                <w:szCs w:val="22"/>
              </w:rPr>
              <w:t>ТП-3111</w:t>
            </w:r>
          </w:p>
        </w:tc>
        <w:tc>
          <w:tcPr>
            <w:tcW w:w="2898"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pPr>
            <w:r w:rsidRPr="00D53BA7">
              <w:rPr>
                <w:sz w:val="22"/>
                <w:szCs w:val="22"/>
              </w:rPr>
              <w:t xml:space="preserve">г. Омск, ул. 14-я </w:t>
            </w:r>
            <w:proofErr w:type="spellStart"/>
            <w:r w:rsidRPr="00D53BA7">
              <w:rPr>
                <w:sz w:val="22"/>
                <w:szCs w:val="22"/>
              </w:rPr>
              <w:t>Чередовая</w:t>
            </w:r>
            <w:proofErr w:type="spellEnd"/>
          </w:p>
        </w:tc>
        <w:tc>
          <w:tcPr>
            <w:tcW w:w="1071"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t>м3</w:t>
            </w:r>
          </w:p>
        </w:tc>
        <w:tc>
          <w:tcPr>
            <w:tcW w:w="992"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jc w:val="center"/>
            </w:pPr>
            <w:r w:rsidRPr="00D53BA7">
              <w:rPr>
                <w:sz w:val="22"/>
                <w:szCs w:val="22"/>
              </w:rPr>
              <w:t>262,00</w:t>
            </w:r>
          </w:p>
        </w:tc>
        <w:tc>
          <w:tcPr>
            <w:tcW w:w="2332" w:type="dxa"/>
            <w:tcBorders>
              <w:top w:val="single" w:sz="4" w:space="0" w:color="auto"/>
              <w:left w:val="nil"/>
              <w:bottom w:val="single" w:sz="4" w:space="0" w:color="auto"/>
              <w:right w:val="single" w:sz="4" w:space="0" w:color="auto"/>
            </w:tcBorders>
            <w:vAlign w:val="center"/>
          </w:tcPr>
          <w:p w:rsidR="00A545B2" w:rsidRPr="00D53BA7" w:rsidRDefault="00A545B2" w:rsidP="0034454E">
            <w:pPr>
              <w:jc w:val="center"/>
            </w:pPr>
            <w:proofErr w:type="spellStart"/>
            <w:r w:rsidRPr="00D53BA7">
              <w:rPr>
                <w:sz w:val="22"/>
                <w:szCs w:val="22"/>
              </w:rPr>
              <w:t>Св-во</w:t>
            </w:r>
            <w:proofErr w:type="spellEnd"/>
            <w:r w:rsidRPr="00D53BA7">
              <w:rPr>
                <w:sz w:val="22"/>
                <w:szCs w:val="22"/>
              </w:rPr>
              <w:t xml:space="preserve"> о </w:t>
            </w:r>
            <w:proofErr w:type="spellStart"/>
            <w:r w:rsidRPr="00D53BA7">
              <w:rPr>
                <w:sz w:val="22"/>
                <w:szCs w:val="22"/>
              </w:rPr>
              <w:t>гос</w:t>
            </w:r>
            <w:proofErr w:type="spellEnd"/>
            <w:r w:rsidRPr="00D53BA7">
              <w:rPr>
                <w:sz w:val="22"/>
                <w:szCs w:val="22"/>
              </w:rPr>
              <w:t>. регистрации права от 31.07.2003 серия 55АА № 530800</w:t>
            </w:r>
          </w:p>
        </w:tc>
      </w:tr>
      <w:tr w:rsidR="00A545B2" w:rsidTr="00D53BA7">
        <w:trPr>
          <w:trHeight w:val="315"/>
          <w:jc w:val="center"/>
        </w:trPr>
        <w:tc>
          <w:tcPr>
            <w:tcW w:w="612" w:type="dxa"/>
            <w:tcBorders>
              <w:top w:val="single" w:sz="4" w:space="0" w:color="auto"/>
              <w:left w:val="single" w:sz="4" w:space="0" w:color="auto"/>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t>9</w:t>
            </w:r>
          </w:p>
        </w:tc>
        <w:tc>
          <w:tcPr>
            <w:tcW w:w="2360"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pPr>
            <w:r w:rsidRPr="00D53BA7">
              <w:rPr>
                <w:sz w:val="22"/>
                <w:szCs w:val="22"/>
              </w:rPr>
              <w:t>ТП-8100</w:t>
            </w:r>
          </w:p>
        </w:tc>
        <w:tc>
          <w:tcPr>
            <w:tcW w:w="2898"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pPr>
            <w:r w:rsidRPr="00D53BA7">
              <w:rPr>
                <w:sz w:val="22"/>
                <w:szCs w:val="22"/>
              </w:rPr>
              <w:t>г. Омск, территория КНС-34</w:t>
            </w:r>
          </w:p>
        </w:tc>
        <w:tc>
          <w:tcPr>
            <w:tcW w:w="1071"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t>м3</w:t>
            </w:r>
          </w:p>
        </w:tc>
        <w:tc>
          <w:tcPr>
            <w:tcW w:w="992"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jc w:val="center"/>
            </w:pPr>
            <w:r w:rsidRPr="00D53BA7">
              <w:rPr>
                <w:sz w:val="22"/>
                <w:szCs w:val="22"/>
              </w:rPr>
              <w:t>238,00</w:t>
            </w:r>
          </w:p>
        </w:tc>
        <w:tc>
          <w:tcPr>
            <w:tcW w:w="2332" w:type="dxa"/>
            <w:tcBorders>
              <w:top w:val="single" w:sz="4" w:space="0" w:color="auto"/>
              <w:left w:val="nil"/>
              <w:bottom w:val="single" w:sz="4" w:space="0" w:color="auto"/>
              <w:right w:val="single" w:sz="4" w:space="0" w:color="auto"/>
            </w:tcBorders>
            <w:vAlign w:val="center"/>
          </w:tcPr>
          <w:p w:rsidR="00A545B2" w:rsidRPr="00D53BA7" w:rsidRDefault="00A545B2" w:rsidP="0034454E">
            <w:pPr>
              <w:jc w:val="center"/>
            </w:pPr>
            <w:proofErr w:type="spellStart"/>
            <w:r w:rsidRPr="00D53BA7">
              <w:rPr>
                <w:sz w:val="22"/>
                <w:szCs w:val="22"/>
              </w:rPr>
              <w:t>Св-во</w:t>
            </w:r>
            <w:proofErr w:type="spellEnd"/>
            <w:r w:rsidRPr="00D53BA7">
              <w:rPr>
                <w:sz w:val="22"/>
                <w:szCs w:val="22"/>
              </w:rPr>
              <w:t xml:space="preserve"> о </w:t>
            </w:r>
            <w:proofErr w:type="spellStart"/>
            <w:r w:rsidRPr="00D53BA7">
              <w:rPr>
                <w:sz w:val="22"/>
                <w:szCs w:val="22"/>
              </w:rPr>
              <w:t>гос</w:t>
            </w:r>
            <w:proofErr w:type="spellEnd"/>
            <w:r w:rsidRPr="00D53BA7">
              <w:rPr>
                <w:sz w:val="22"/>
                <w:szCs w:val="22"/>
              </w:rPr>
              <w:t>. регистрации права от 31.07.2003 серия 55АА № 350795</w:t>
            </w:r>
          </w:p>
        </w:tc>
      </w:tr>
      <w:tr w:rsidR="00A545B2" w:rsidTr="00D53BA7">
        <w:trPr>
          <w:trHeight w:val="315"/>
          <w:jc w:val="center"/>
        </w:trPr>
        <w:tc>
          <w:tcPr>
            <w:tcW w:w="612" w:type="dxa"/>
            <w:tcBorders>
              <w:top w:val="single" w:sz="4" w:space="0" w:color="auto"/>
              <w:left w:val="single" w:sz="4" w:space="0" w:color="auto"/>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t>10</w:t>
            </w:r>
          </w:p>
        </w:tc>
        <w:tc>
          <w:tcPr>
            <w:tcW w:w="2360"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pPr>
            <w:r w:rsidRPr="00D53BA7">
              <w:rPr>
                <w:sz w:val="22"/>
                <w:szCs w:val="22"/>
              </w:rPr>
              <w:t>ТП-1201</w:t>
            </w:r>
          </w:p>
        </w:tc>
        <w:tc>
          <w:tcPr>
            <w:tcW w:w="2898"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pPr>
            <w:r w:rsidRPr="00D53BA7">
              <w:rPr>
                <w:sz w:val="22"/>
                <w:szCs w:val="22"/>
              </w:rPr>
              <w:t>г. Омск, ул. Коммунальная, Первомайская ВНС</w:t>
            </w:r>
          </w:p>
        </w:tc>
        <w:tc>
          <w:tcPr>
            <w:tcW w:w="1071"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t>м3</w:t>
            </w:r>
          </w:p>
        </w:tc>
        <w:tc>
          <w:tcPr>
            <w:tcW w:w="992"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jc w:val="center"/>
            </w:pPr>
            <w:r w:rsidRPr="00D53BA7">
              <w:rPr>
                <w:sz w:val="22"/>
                <w:szCs w:val="22"/>
              </w:rPr>
              <w:t>512,00</w:t>
            </w:r>
          </w:p>
        </w:tc>
        <w:tc>
          <w:tcPr>
            <w:tcW w:w="2332" w:type="dxa"/>
            <w:tcBorders>
              <w:top w:val="single" w:sz="4" w:space="0" w:color="auto"/>
              <w:left w:val="nil"/>
              <w:bottom w:val="single" w:sz="4" w:space="0" w:color="auto"/>
              <w:right w:val="single" w:sz="4" w:space="0" w:color="auto"/>
            </w:tcBorders>
            <w:vAlign w:val="center"/>
          </w:tcPr>
          <w:p w:rsidR="00A545B2" w:rsidRPr="00D53BA7" w:rsidRDefault="00A545B2" w:rsidP="0034454E">
            <w:pPr>
              <w:jc w:val="center"/>
            </w:pPr>
            <w:proofErr w:type="spellStart"/>
            <w:r w:rsidRPr="00D53BA7">
              <w:rPr>
                <w:sz w:val="22"/>
                <w:szCs w:val="22"/>
              </w:rPr>
              <w:t>Св-во</w:t>
            </w:r>
            <w:proofErr w:type="spellEnd"/>
            <w:r w:rsidRPr="00D53BA7">
              <w:rPr>
                <w:sz w:val="22"/>
                <w:szCs w:val="22"/>
              </w:rPr>
              <w:t xml:space="preserve"> о </w:t>
            </w:r>
            <w:proofErr w:type="spellStart"/>
            <w:r w:rsidRPr="00D53BA7">
              <w:rPr>
                <w:sz w:val="22"/>
                <w:szCs w:val="22"/>
              </w:rPr>
              <w:t>гос</w:t>
            </w:r>
            <w:proofErr w:type="spellEnd"/>
            <w:r w:rsidRPr="00D53BA7">
              <w:rPr>
                <w:sz w:val="22"/>
                <w:szCs w:val="22"/>
              </w:rPr>
              <w:t>. регистрации права от 31.07.2003 серия 55АА № 530660</w:t>
            </w:r>
          </w:p>
        </w:tc>
      </w:tr>
      <w:tr w:rsidR="00A545B2" w:rsidTr="00D53BA7">
        <w:trPr>
          <w:trHeight w:val="315"/>
          <w:jc w:val="center"/>
        </w:trPr>
        <w:tc>
          <w:tcPr>
            <w:tcW w:w="612" w:type="dxa"/>
            <w:tcBorders>
              <w:top w:val="single" w:sz="4" w:space="0" w:color="auto"/>
              <w:left w:val="single" w:sz="4" w:space="0" w:color="auto"/>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t>11</w:t>
            </w:r>
          </w:p>
        </w:tc>
        <w:tc>
          <w:tcPr>
            <w:tcW w:w="2360"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pPr>
            <w:r w:rsidRPr="00D53BA7">
              <w:rPr>
                <w:sz w:val="22"/>
                <w:szCs w:val="22"/>
              </w:rPr>
              <w:t>ТП-3327</w:t>
            </w:r>
          </w:p>
        </w:tc>
        <w:tc>
          <w:tcPr>
            <w:tcW w:w="2898"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pPr>
            <w:r w:rsidRPr="00D53BA7">
              <w:rPr>
                <w:sz w:val="22"/>
                <w:szCs w:val="22"/>
              </w:rPr>
              <w:t xml:space="preserve">г. Омск, территория Н/СТ </w:t>
            </w:r>
            <w:r w:rsidRPr="00D53BA7">
              <w:rPr>
                <w:sz w:val="22"/>
                <w:szCs w:val="22"/>
              </w:rPr>
              <w:lastRenderedPageBreak/>
              <w:t>«Заря»</w:t>
            </w:r>
          </w:p>
        </w:tc>
        <w:tc>
          <w:tcPr>
            <w:tcW w:w="1071"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lastRenderedPageBreak/>
              <w:t>м3</w:t>
            </w:r>
          </w:p>
        </w:tc>
        <w:tc>
          <w:tcPr>
            <w:tcW w:w="992"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jc w:val="center"/>
            </w:pPr>
            <w:r w:rsidRPr="00D53BA7">
              <w:rPr>
                <w:sz w:val="22"/>
                <w:szCs w:val="22"/>
              </w:rPr>
              <w:t>557,00</w:t>
            </w:r>
          </w:p>
        </w:tc>
        <w:tc>
          <w:tcPr>
            <w:tcW w:w="2332" w:type="dxa"/>
            <w:tcBorders>
              <w:top w:val="single" w:sz="4" w:space="0" w:color="auto"/>
              <w:left w:val="nil"/>
              <w:bottom w:val="single" w:sz="4" w:space="0" w:color="auto"/>
              <w:right w:val="single" w:sz="4" w:space="0" w:color="auto"/>
            </w:tcBorders>
            <w:vAlign w:val="center"/>
          </w:tcPr>
          <w:p w:rsidR="00A545B2" w:rsidRPr="00D53BA7" w:rsidRDefault="00A545B2" w:rsidP="0034454E">
            <w:pPr>
              <w:jc w:val="center"/>
            </w:pPr>
            <w:proofErr w:type="spellStart"/>
            <w:r w:rsidRPr="00D53BA7">
              <w:rPr>
                <w:sz w:val="22"/>
                <w:szCs w:val="22"/>
              </w:rPr>
              <w:t>Св-во</w:t>
            </w:r>
            <w:proofErr w:type="spellEnd"/>
            <w:r w:rsidRPr="00D53BA7">
              <w:rPr>
                <w:sz w:val="22"/>
                <w:szCs w:val="22"/>
              </w:rPr>
              <w:t xml:space="preserve"> о </w:t>
            </w:r>
            <w:proofErr w:type="spellStart"/>
            <w:r w:rsidRPr="00D53BA7">
              <w:rPr>
                <w:sz w:val="22"/>
                <w:szCs w:val="22"/>
              </w:rPr>
              <w:t>гос</w:t>
            </w:r>
            <w:proofErr w:type="spellEnd"/>
            <w:r w:rsidRPr="00D53BA7">
              <w:rPr>
                <w:sz w:val="22"/>
                <w:szCs w:val="22"/>
              </w:rPr>
              <w:t xml:space="preserve">. </w:t>
            </w:r>
            <w:r w:rsidRPr="00D53BA7">
              <w:rPr>
                <w:sz w:val="22"/>
                <w:szCs w:val="22"/>
              </w:rPr>
              <w:lastRenderedPageBreak/>
              <w:t>регистрации права от 31.07.2003 серия 55АА № 530796</w:t>
            </w:r>
          </w:p>
        </w:tc>
      </w:tr>
      <w:tr w:rsidR="00A545B2" w:rsidTr="00D53BA7">
        <w:trPr>
          <w:trHeight w:val="315"/>
          <w:jc w:val="center"/>
        </w:trPr>
        <w:tc>
          <w:tcPr>
            <w:tcW w:w="612" w:type="dxa"/>
            <w:tcBorders>
              <w:top w:val="single" w:sz="4" w:space="0" w:color="auto"/>
              <w:left w:val="single" w:sz="4" w:space="0" w:color="auto"/>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lastRenderedPageBreak/>
              <w:t>12</w:t>
            </w:r>
          </w:p>
        </w:tc>
        <w:tc>
          <w:tcPr>
            <w:tcW w:w="2360"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pPr>
            <w:r w:rsidRPr="00D53BA7">
              <w:rPr>
                <w:sz w:val="22"/>
                <w:szCs w:val="22"/>
              </w:rPr>
              <w:t>РП-111</w:t>
            </w:r>
          </w:p>
        </w:tc>
        <w:tc>
          <w:tcPr>
            <w:tcW w:w="2898"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pPr>
            <w:r w:rsidRPr="00D53BA7">
              <w:rPr>
                <w:sz w:val="22"/>
                <w:szCs w:val="22"/>
              </w:rPr>
              <w:t>г. Омск, территория Советской ВНС-1</w:t>
            </w:r>
          </w:p>
        </w:tc>
        <w:tc>
          <w:tcPr>
            <w:tcW w:w="1071" w:type="dxa"/>
            <w:tcBorders>
              <w:top w:val="single" w:sz="4" w:space="0" w:color="auto"/>
              <w:left w:val="nil"/>
              <w:bottom w:val="single" w:sz="4" w:space="0" w:color="auto"/>
              <w:right w:val="single" w:sz="4" w:space="0" w:color="auto"/>
            </w:tcBorders>
            <w:vAlign w:val="center"/>
          </w:tcPr>
          <w:p w:rsidR="00A545B2" w:rsidRPr="00D53BA7" w:rsidRDefault="00A545B2" w:rsidP="0034454E">
            <w:pPr>
              <w:suppressAutoHyphens/>
              <w:jc w:val="center"/>
            </w:pPr>
            <w:r w:rsidRPr="00D53BA7">
              <w:rPr>
                <w:sz w:val="22"/>
                <w:szCs w:val="22"/>
              </w:rPr>
              <w:t>м3</w:t>
            </w:r>
          </w:p>
        </w:tc>
        <w:tc>
          <w:tcPr>
            <w:tcW w:w="992" w:type="dxa"/>
            <w:tcBorders>
              <w:top w:val="single" w:sz="4" w:space="0" w:color="auto"/>
              <w:left w:val="nil"/>
              <w:bottom w:val="single" w:sz="4" w:space="0" w:color="auto"/>
              <w:right w:val="single" w:sz="4" w:space="0" w:color="auto"/>
            </w:tcBorders>
            <w:noWrap/>
            <w:vAlign w:val="center"/>
          </w:tcPr>
          <w:p w:rsidR="00A545B2" w:rsidRPr="00D53BA7" w:rsidRDefault="00A545B2" w:rsidP="0034454E">
            <w:pPr>
              <w:suppressAutoHyphens/>
              <w:jc w:val="center"/>
            </w:pPr>
            <w:r w:rsidRPr="00D53BA7">
              <w:rPr>
                <w:sz w:val="22"/>
                <w:szCs w:val="22"/>
              </w:rPr>
              <w:t>614,00</w:t>
            </w:r>
          </w:p>
        </w:tc>
        <w:tc>
          <w:tcPr>
            <w:tcW w:w="2332" w:type="dxa"/>
            <w:tcBorders>
              <w:top w:val="single" w:sz="4" w:space="0" w:color="auto"/>
              <w:left w:val="nil"/>
              <w:bottom w:val="single" w:sz="4" w:space="0" w:color="auto"/>
              <w:right w:val="single" w:sz="4" w:space="0" w:color="auto"/>
            </w:tcBorders>
            <w:vAlign w:val="center"/>
          </w:tcPr>
          <w:p w:rsidR="00A545B2" w:rsidRPr="00D53BA7" w:rsidRDefault="00A545B2" w:rsidP="0034454E">
            <w:pPr>
              <w:jc w:val="center"/>
            </w:pPr>
            <w:proofErr w:type="spellStart"/>
            <w:r w:rsidRPr="00D53BA7">
              <w:rPr>
                <w:sz w:val="22"/>
                <w:szCs w:val="22"/>
              </w:rPr>
              <w:t>Св-во</w:t>
            </w:r>
            <w:proofErr w:type="spellEnd"/>
            <w:r w:rsidRPr="00D53BA7">
              <w:rPr>
                <w:sz w:val="22"/>
                <w:szCs w:val="22"/>
              </w:rPr>
              <w:t xml:space="preserve"> о </w:t>
            </w:r>
            <w:proofErr w:type="spellStart"/>
            <w:r w:rsidRPr="00D53BA7">
              <w:rPr>
                <w:sz w:val="22"/>
                <w:szCs w:val="22"/>
              </w:rPr>
              <w:t>гос</w:t>
            </w:r>
            <w:proofErr w:type="spellEnd"/>
            <w:r w:rsidRPr="00D53BA7">
              <w:rPr>
                <w:sz w:val="22"/>
                <w:szCs w:val="22"/>
              </w:rPr>
              <w:t>. регистрации права от 31.07.2003 серия 55АА № 530799</w:t>
            </w:r>
          </w:p>
        </w:tc>
      </w:tr>
    </w:tbl>
    <w:p w:rsidR="004F00FD" w:rsidRDefault="004F00FD" w:rsidP="00F476F6"/>
    <w:tbl>
      <w:tblPr>
        <w:tblW w:w="10546" w:type="dxa"/>
        <w:tblInd w:w="-85" w:type="dxa"/>
        <w:tblLayout w:type="fixed"/>
        <w:tblCellMar>
          <w:left w:w="57" w:type="dxa"/>
          <w:right w:w="57" w:type="dxa"/>
        </w:tblCellMar>
        <w:tblLook w:val="01E0"/>
      </w:tblPr>
      <w:tblGrid>
        <w:gridCol w:w="5104"/>
        <w:gridCol w:w="141"/>
        <w:gridCol w:w="5301"/>
      </w:tblGrid>
      <w:tr w:rsidR="001E450B" w:rsidRPr="00B04EDB" w:rsidTr="00B96EF9">
        <w:trPr>
          <w:trHeight w:val="206"/>
        </w:trPr>
        <w:tc>
          <w:tcPr>
            <w:tcW w:w="5104" w:type="dxa"/>
            <w:shd w:val="clear" w:color="auto" w:fill="auto"/>
          </w:tcPr>
          <w:p w:rsidR="001E450B" w:rsidRPr="00B04EDB" w:rsidRDefault="001E450B" w:rsidP="00B96EF9">
            <w:pPr>
              <w:widowControl w:val="0"/>
              <w:jc w:val="center"/>
              <w:rPr>
                <w:b/>
                <w:bCs/>
              </w:rPr>
            </w:pPr>
            <w:r w:rsidRPr="00B04EDB">
              <w:rPr>
                <w:b/>
                <w:bCs/>
              </w:rPr>
              <w:t>Заказчик</w:t>
            </w:r>
          </w:p>
          <w:p w:rsidR="001E450B" w:rsidRPr="00B04EDB" w:rsidRDefault="001E450B" w:rsidP="00B96EF9">
            <w:pPr>
              <w:widowControl w:val="0"/>
              <w:jc w:val="center"/>
              <w:rPr>
                <w:b/>
                <w:bCs/>
              </w:rPr>
            </w:pPr>
            <w:r>
              <w:rPr>
                <w:b/>
                <w:bCs/>
              </w:rPr>
              <w:t>АО «ЭТК»</w:t>
            </w:r>
          </w:p>
          <w:p w:rsidR="001E450B" w:rsidRPr="00B04EDB" w:rsidRDefault="001E450B" w:rsidP="00B96EF9">
            <w:pPr>
              <w:widowControl w:val="0"/>
              <w:rPr>
                <w:bCs/>
              </w:rPr>
            </w:pPr>
          </w:p>
          <w:p w:rsidR="001E450B" w:rsidRPr="00B04EDB" w:rsidRDefault="001E450B" w:rsidP="00B96EF9">
            <w:pPr>
              <w:widowControl w:val="0"/>
              <w:rPr>
                <w:bCs/>
              </w:rPr>
            </w:pPr>
            <w:r>
              <w:rPr>
                <w:bCs/>
              </w:rPr>
              <w:t>Д</w:t>
            </w:r>
            <w:r w:rsidRPr="00B04EDB">
              <w:rPr>
                <w:bCs/>
              </w:rPr>
              <w:t>иректор</w:t>
            </w:r>
          </w:p>
          <w:p w:rsidR="001E450B" w:rsidRDefault="001E450B" w:rsidP="00B96EF9">
            <w:pPr>
              <w:widowControl w:val="0"/>
              <w:rPr>
                <w:bCs/>
              </w:rPr>
            </w:pPr>
          </w:p>
          <w:p w:rsidR="001E450B" w:rsidRPr="00B04EDB" w:rsidRDefault="001E450B" w:rsidP="00B96EF9">
            <w:pPr>
              <w:widowControl w:val="0"/>
              <w:rPr>
                <w:bCs/>
              </w:rPr>
            </w:pPr>
            <w:r w:rsidRPr="00B04EDB">
              <w:rPr>
                <w:bCs/>
              </w:rPr>
              <w:t>_______</w:t>
            </w:r>
            <w:r>
              <w:rPr>
                <w:bCs/>
              </w:rPr>
              <w:t>________</w:t>
            </w:r>
            <w:r w:rsidRPr="00B04EDB">
              <w:rPr>
                <w:bCs/>
              </w:rPr>
              <w:t xml:space="preserve">________ </w:t>
            </w:r>
            <w:r>
              <w:rPr>
                <w:bCs/>
              </w:rPr>
              <w:t>Е.Р. Реддих</w:t>
            </w:r>
            <w:r w:rsidRPr="0043769C">
              <w:rPr>
                <w:bCs/>
              </w:rPr>
              <w:t xml:space="preserve"> </w:t>
            </w:r>
          </w:p>
          <w:p w:rsidR="001E450B" w:rsidRPr="00B04EDB" w:rsidRDefault="001E450B" w:rsidP="00B96EF9">
            <w:pPr>
              <w:widowControl w:val="0"/>
              <w:ind w:firstLine="652"/>
              <w:rPr>
                <w:sz w:val="16"/>
                <w:szCs w:val="16"/>
              </w:rPr>
            </w:pPr>
            <w:r>
              <w:rPr>
                <w:sz w:val="16"/>
                <w:szCs w:val="16"/>
              </w:rPr>
              <w:t xml:space="preserve">            </w:t>
            </w:r>
            <w:r w:rsidRPr="00B04EDB">
              <w:rPr>
                <w:sz w:val="16"/>
                <w:szCs w:val="16"/>
              </w:rPr>
              <w:t>Подпись</w:t>
            </w:r>
          </w:p>
          <w:p w:rsidR="001E450B" w:rsidRPr="00B04EDB" w:rsidRDefault="001E450B" w:rsidP="00B96EF9">
            <w:pPr>
              <w:widowControl w:val="0"/>
              <w:rPr>
                <w:bCs/>
                <w:sz w:val="16"/>
                <w:szCs w:val="16"/>
              </w:rPr>
            </w:pPr>
            <w:proofErr w:type="spellStart"/>
            <w:r w:rsidRPr="00B04EDB">
              <w:rPr>
                <w:bCs/>
                <w:sz w:val="16"/>
                <w:szCs w:val="16"/>
              </w:rPr>
              <w:t>мп</w:t>
            </w:r>
            <w:proofErr w:type="spellEnd"/>
            <w:r w:rsidRPr="00B04EDB">
              <w:rPr>
                <w:bCs/>
                <w:sz w:val="16"/>
                <w:szCs w:val="16"/>
              </w:rPr>
              <w:t>.</w:t>
            </w:r>
          </w:p>
        </w:tc>
        <w:tc>
          <w:tcPr>
            <w:tcW w:w="141" w:type="dxa"/>
            <w:shd w:val="clear" w:color="auto" w:fill="auto"/>
          </w:tcPr>
          <w:p w:rsidR="001E450B" w:rsidRPr="00B04EDB" w:rsidRDefault="001E450B" w:rsidP="00B96EF9">
            <w:pPr>
              <w:widowControl w:val="0"/>
              <w:jc w:val="center"/>
              <w:rPr>
                <w:bCs/>
              </w:rPr>
            </w:pPr>
          </w:p>
        </w:tc>
        <w:tc>
          <w:tcPr>
            <w:tcW w:w="5301" w:type="dxa"/>
            <w:shd w:val="clear" w:color="auto" w:fill="auto"/>
          </w:tcPr>
          <w:p w:rsidR="001E450B" w:rsidRDefault="001E450B" w:rsidP="00B96EF9">
            <w:pPr>
              <w:widowControl w:val="0"/>
              <w:jc w:val="center"/>
              <w:rPr>
                <w:b/>
                <w:bCs/>
              </w:rPr>
            </w:pPr>
            <w:r>
              <w:rPr>
                <w:b/>
                <w:bCs/>
              </w:rPr>
              <w:t>Исполнитель</w:t>
            </w:r>
          </w:p>
          <w:p w:rsidR="001E450B" w:rsidRDefault="002F1E71" w:rsidP="00B96EF9">
            <w:pPr>
              <w:widowControl w:val="0"/>
              <w:jc w:val="center"/>
              <w:rPr>
                <w:b/>
                <w:bCs/>
              </w:rPr>
            </w:pPr>
            <w:r>
              <w:rPr>
                <w:b/>
                <w:bCs/>
              </w:rPr>
              <w:t>____________________</w:t>
            </w:r>
          </w:p>
          <w:p w:rsidR="001E450B" w:rsidRDefault="001E450B" w:rsidP="00B96EF9">
            <w:pPr>
              <w:widowControl w:val="0"/>
              <w:rPr>
                <w:bCs/>
              </w:rPr>
            </w:pPr>
          </w:p>
          <w:p w:rsidR="001E450B" w:rsidRDefault="002F1E71" w:rsidP="00B96EF9">
            <w:pPr>
              <w:widowControl w:val="0"/>
              <w:rPr>
                <w:bCs/>
              </w:rPr>
            </w:pPr>
            <w:r>
              <w:rPr>
                <w:bCs/>
              </w:rPr>
              <w:t>___________</w:t>
            </w:r>
          </w:p>
          <w:p w:rsidR="001E450B" w:rsidRDefault="001E450B" w:rsidP="00B96EF9">
            <w:pPr>
              <w:widowControl w:val="0"/>
              <w:rPr>
                <w:bCs/>
              </w:rPr>
            </w:pPr>
          </w:p>
          <w:p w:rsidR="001E450B" w:rsidRDefault="001E450B" w:rsidP="00B96EF9">
            <w:pPr>
              <w:widowControl w:val="0"/>
              <w:rPr>
                <w:bCs/>
              </w:rPr>
            </w:pPr>
            <w:r>
              <w:rPr>
                <w:bCs/>
              </w:rPr>
              <w:t xml:space="preserve">_____________________ </w:t>
            </w:r>
            <w:r w:rsidR="002F1E71">
              <w:rPr>
                <w:bCs/>
              </w:rPr>
              <w:t>___________</w:t>
            </w:r>
          </w:p>
          <w:p w:rsidR="001E450B" w:rsidRDefault="001E450B" w:rsidP="00B96EF9">
            <w:pPr>
              <w:widowControl w:val="0"/>
              <w:ind w:firstLine="424"/>
              <w:rPr>
                <w:sz w:val="16"/>
                <w:szCs w:val="16"/>
              </w:rPr>
            </w:pPr>
            <w:r>
              <w:rPr>
                <w:sz w:val="16"/>
                <w:szCs w:val="16"/>
              </w:rPr>
              <w:t xml:space="preserve">              Подпись</w:t>
            </w:r>
          </w:p>
          <w:p w:rsidR="001E450B" w:rsidRPr="00B04EDB" w:rsidRDefault="001E450B" w:rsidP="00B96EF9">
            <w:pPr>
              <w:widowControl w:val="0"/>
              <w:rPr>
                <w:b/>
                <w:bCs/>
              </w:rPr>
            </w:pPr>
            <w:proofErr w:type="spellStart"/>
            <w:r>
              <w:rPr>
                <w:bCs/>
                <w:sz w:val="16"/>
                <w:szCs w:val="16"/>
              </w:rPr>
              <w:t>мп</w:t>
            </w:r>
            <w:proofErr w:type="spellEnd"/>
            <w:r>
              <w:rPr>
                <w:bCs/>
                <w:sz w:val="16"/>
                <w:szCs w:val="16"/>
              </w:rPr>
              <w:t>.</w:t>
            </w:r>
          </w:p>
        </w:tc>
      </w:tr>
    </w:tbl>
    <w:p w:rsidR="004F00FD" w:rsidRDefault="004F00FD" w:rsidP="00F476F6"/>
    <w:sectPr w:rsidR="004F00FD" w:rsidSect="00D63153">
      <w:pgSz w:w="11906" w:h="16838"/>
      <w:pgMar w:top="851"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94B50"/>
    <w:multiLevelType w:val="multilevel"/>
    <w:tmpl w:val="3FC8278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77561"/>
    <w:rsid w:val="00066D15"/>
    <w:rsid w:val="00073650"/>
    <w:rsid w:val="00081FB7"/>
    <w:rsid w:val="000A544F"/>
    <w:rsid w:val="00150F8B"/>
    <w:rsid w:val="00155FE3"/>
    <w:rsid w:val="00162465"/>
    <w:rsid w:val="00171AF0"/>
    <w:rsid w:val="0017799C"/>
    <w:rsid w:val="001940C6"/>
    <w:rsid w:val="001A5DCD"/>
    <w:rsid w:val="001B7598"/>
    <w:rsid w:val="001C61FD"/>
    <w:rsid w:val="001E178E"/>
    <w:rsid w:val="001E450B"/>
    <w:rsid w:val="00217D4C"/>
    <w:rsid w:val="00222323"/>
    <w:rsid w:val="0022707D"/>
    <w:rsid w:val="0023604F"/>
    <w:rsid w:val="00240C5C"/>
    <w:rsid w:val="00241F70"/>
    <w:rsid w:val="002674B8"/>
    <w:rsid w:val="00286902"/>
    <w:rsid w:val="00295E0C"/>
    <w:rsid w:val="002D6C17"/>
    <w:rsid w:val="002E6EDF"/>
    <w:rsid w:val="002F1E71"/>
    <w:rsid w:val="002F729A"/>
    <w:rsid w:val="00302C40"/>
    <w:rsid w:val="0032641E"/>
    <w:rsid w:val="00346425"/>
    <w:rsid w:val="003C1C46"/>
    <w:rsid w:val="003E2DDF"/>
    <w:rsid w:val="003E5596"/>
    <w:rsid w:val="003E5658"/>
    <w:rsid w:val="003F1DDE"/>
    <w:rsid w:val="0043769C"/>
    <w:rsid w:val="00441B1B"/>
    <w:rsid w:val="004669CE"/>
    <w:rsid w:val="00473BFB"/>
    <w:rsid w:val="00475264"/>
    <w:rsid w:val="00475306"/>
    <w:rsid w:val="00481A15"/>
    <w:rsid w:val="00493730"/>
    <w:rsid w:val="0049646E"/>
    <w:rsid w:val="004C2EF8"/>
    <w:rsid w:val="004E28EB"/>
    <w:rsid w:val="004E5810"/>
    <w:rsid w:val="004F00FD"/>
    <w:rsid w:val="005029B0"/>
    <w:rsid w:val="00550D4B"/>
    <w:rsid w:val="005659E1"/>
    <w:rsid w:val="005777DB"/>
    <w:rsid w:val="005A5D94"/>
    <w:rsid w:val="005B7C1B"/>
    <w:rsid w:val="005C5AC8"/>
    <w:rsid w:val="005C5C0E"/>
    <w:rsid w:val="005D45C4"/>
    <w:rsid w:val="005E2F25"/>
    <w:rsid w:val="00600BA7"/>
    <w:rsid w:val="006276CB"/>
    <w:rsid w:val="00647D1C"/>
    <w:rsid w:val="0066512B"/>
    <w:rsid w:val="00666E09"/>
    <w:rsid w:val="006A1951"/>
    <w:rsid w:val="006C510C"/>
    <w:rsid w:val="00702075"/>
    <w:rsid w:val="00706F2F"/>
    <w:rsid w:val="00743B53"/>
    <w:rsid w:val="00747E4B"/>
    <w:rsid w:val="00774166"/>
    <w:rsid w:val="007945DA"/>
    <w:rsid w:val="00797141"/>
    <w:rsid w:val="007A551D"/>
    <w:rsid w:val="007D00EC"/>
    <w:rsid w:val="007F3225"/>
    <w:rsid w:val="00801629"/>
    <w:rsid w:val="00804792"/>
    <w:rsid w:val="00805AF2"/>
    <w:rsid w:val="008214F2"/>
    <w:rsid w:val="00830DC7"/>
    <w:rsid w:val="008350B9"/>
    <w:rsid w:val="00840F28"/>
    <w:rsid w:val="00852178"/>
    <w:rsid w:val="00853880"/>
    <w:rsid w:val="008623A9"/>
    <w:rsid w:val="0086323D"/>
    <w:rsid w:val="0089350F"/>
    <w:rsid w:val="008A3D5D"/>
    <w:rsid w:val="0091407D"/>
    <w:rsid w:val="00963B79"/>
    <w:rsid w:val="00967B0E"/>
    <w:rsid w:val="00967E31"/>
    <w:rsid w:val="00972AB9"/>
    <w:rsid w:val="0099743A"/>
    <w:rsid w:val="009A4739"/>
    <w:rsid w:val="009D270A"/>
    <w:rsid w:val="009E4E7E"/>
    <w:rsid w:val="009E5BC5"/>
    <w:rsid w:val="009F09A8"/>
    <w:rsid w:val="009F3789"/>
    <w:rsid w:val="009F522E"/>
    <w:rsid w:val="00A00F97"/>
    <w:rsid w:val="00A16901"/>
    <w:rsid w:val="00A30A41"/>
    <w:rsid w:val="00A42494"/>
    <w:rsid w:val="00A545B2"/>
    <w:rsid w:val="00A913BB"/>
    <w:rsid w:val="00AA025D"/>
    <w:rsid w:val="00AA2D03"/>
    <w:rsid w:val="00AF4099"/>
    <w:rsid w:val="00B175C9"/>
    <w:rsid w:val="00B31915"/>
    <w:rsid w:val="00B3633C"/>
    <w:rsid w:val="00BA206C"/>
    <w:rsid w:val="00C03340"/>
    <w:rsid w:val="00C20A15"/>
    <w:rsid w:val="00C56DB4"/>
    <w:rsid w:val="00C62D6D"/>
    <w:rsid w:val="00C67104"/>
    <w:rsid w:val="00CC0FE4"/>
    <w:rsid w:val="00D15558"/>
    <w:rsid w:val="00D23E2D"/>
    <w:rsid w:val="00D53BA7"/>
    <w:rsid w:val="00D60036"/>
    <w:rsid w:val="00D60985"/>
    <w:rsid w:val="00D63153"/>
    <w:rsid w:val="00D77561"/>
    <w:rsid w:val="00D95314"/>
    <w:rsid w:val="00DA07EE"/>
    <w:rsid w:val="00DD203B"/>
    <w:rsid w:val="00DE11D0"/>
    <w:rsid w:val="00DE126C"/>
    <w:rsid w:val="00DF4D77"/>
    <w:rsid w:val="00E50A5E"/>
    <w:rsid w:val="00E62ADF"/>
    <w:rsid w:val="00E75A99"/>
    <w:rsid w:val="00E93BD9"/>
    <w:rsid w:val="00EC6E3C"/>
    <w:rsid w:val="00EF343D"/>
    <w:rsid w:val="00F224E6"/>
    <w:rsid w:val="00F476F6"/>
    <w:rsid w:val="00F51930"/>
    <w:rsid w:val="00F921D6"/>
    <w:rsid w:val="00FA0EEA"/>
    <w:rsid w:val="00FD60FB"/>
    <w:rsid w:val="00FD7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9E1"/>
    <w:pPr>
      <w:jc w:val="both"/>
    </w:pPr>
    <w:rPr>
      <w:sz w:val="28"/>
    </w:rPr>
  </w:style>
  <w:style w:type="character" w:customStyle="1" w:styleId="a4">
    <w:name w:val="Основной текст Знак"/>
    <w:basedOn w:val="a0"/>
    <w:link w:val="a3"/>
    <w:rsid w:val="005659E1"/>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5A5D94"/>
    <w:rPr>
      <w:rFonts w:ascii="Tahoma" w:hAnsi="Tahoma" w:cs="Tahoma"/>
      <w:sz w:val="16"/>
      <w:szCs w:val="16"/>
    </w:rPr>
  </w:style>
  <w:style w:type="character" w:customStyle="1" w:styleId="a6">
    <w:name w:val="Текст выноски Знак"/>
    <w:basedOn w:val="a0"/>
    <w:link w:val="a5"/>
    <w:uiPriority w:val="99"/>
    <w:semiHidden/>
    <w:rsid w:val="005A5D94"/>
    <w:rPr>
      <w:rFonts w:ascii="Tahoma" w:eastAsia="Times New Roman" w:hAnsi="Tahoma" w:cs="Tahoma"/>
      <w:sz w:val="16"/>
      <w:szCs w:val="16"/>
      <w:lang w:eastAsia="ru-RU"/>
    </w:rPr>
  </w:style>
  <w:style w:type="character" w:styleId="a7">
    <w:name w:val="annotation reference"/>
    <w:basedOn w:val="a0"/>
    <w:uiPriority w:val="99"/>
    <w:semiHidden/>
    <w:unhideWhenUsed/>
    <w:rsid w:val="005E2F25"/>
    <w:rPr>
      <w:sz w:val="16"/>
      <w:szCs w:val="16"/>
    </w:rPr>
  </w:style>
  <w:style w:type="paragraph" w:styleId="a8">
    <w:name w:val="annotation text"/>
    <w:basedOn w:val="a"/>
    <w:link w:val="a9"/>
    <w:uiPriority w:val="99"/>
    <w:semiHidden/>
    <w:unhideWhenUsed/>
    <w:rsid w:val="005E2F25"/>
    <w:rPr>
      <w:sz w:val="20"/>
      <w:szCs w:val="20"/>
    </w:rPr>
  </w:style>
  <w:style w:type="character" w:customStyle="1" w:styleId="a9">
    <w:name w:val="Текст примечания Знак"/>
    <w:basedOn w:val="a0"/>
    <w:link w:val="a8"/>
    <w:uiPriority w:val="99"/>
    <w:semiHidden/>
    <w:rsid w:val="005E2F25"/>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E2F25"/>
    <w:rPr>
      <w:b/>
      <w:bCs/>
    </w:rPr>
  </w:style>
  <w:style w:type="character" w:customStyle="1" w:styleId="ab">
    <w:name w:val="Тема примечания Знак"/>
    <w:basedOn w:val="a9"/>
    <w:link w:val="aa"/>
    <w:uiPriority w:val="99"/>
    <w:semiHidden/>
    <w:rsid w:val="005E2F25"/>
    <w:rPr>
      <w:rFonts w:ascii="Times New Roman" w:eastAsia="Times New Roman" w:hAnsi="Times New Roman" w:cs="Times New Roman"/>
      <w:b/>
      <w:bCs/>
      <w:sz w:val="20"/>
      <w:szCs w:val="20"/>
      <w:lang w:eastAsia="ru-RU"/>
    </w:rPr>
  </w:style>
  <w:style w:type="paragraph" w:customStyle="1" w:styleId="FR1">
    <w:name w:val="FR1"/>
    <w:rsid w:val="00B31915"/>
    <w:pPr>
      <w:widowControl w:val="0"/>
      <w:autoSpaceDE w:val="0"/>
      <w:autoSpaceDN w:val="0"/>
      <w:adjustRightInd w:val="0"/>
      <w:spacing w:after="0" w:line="240" w:lineRule="auto"/>
    </w:pPr>
    <w:rPr>
      <w:rFonts w:ascii="Courier New" w:eastAsia="Times New Roman" w:hAnsi="Courier New" w:cs="Courier New"/>
      <w:b/>
      <w:bCs/>
      <w:lang w:eastAsia="ru-RU"/>
    </w:rPr>
  </w:style>
  <w:style w:type="character" w:customStyle="1" w:styleId="fontstyle01">
    <w:name w:val="fontstyle01"/>
    <w:basedOn w:val="a0"/>
    <w:rsid w:val="00B31915"/>
    <w:rPr>
      <w:rFonts w:ascii="TimesNewRomanPSMT" w:hAnsi="TimesNewRomanPSMT" w:hint="default"/>
      <w:b w:val="0"/>
      <w:bCs w:val="0"/>
      <w:i w:val="0"/>
      <w:iCs w:val="0"/>
      <w:color w:val="000000"/>
      <w:sz w:val="22"/>
      <w:szCs w:val="22"/>
    </w:rPr>
  </w:style>
  <w:style w:type="paragraph" w:styleId="ac">
    <w:name w:val="List Paragraph"/>
    <w:basedOn w:val="a"/>
    <w:uiPriority w:val="34"/>
    <w:qFormat/>
    <w:rsid w:val="00600B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753D8-3704-499A-8D09-AE7E9A46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4067</Words>
  <Characters>23184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Поляков</dc:creator>
  <cp:lastModifiedBy>Заславская Кристина Валерьевна</cp:lastModifiedBy>
  <cp:revision>3</cp:revision>
  <cp:lastPrinted>2019-09-02T05:06:00Z</cp:lastPrinted>
  <dcterms:created xsi:type="dcterms:W3CDTF">2023-04-18T09:45:00Z</dcterms:created>
  <dcterms:modified xsi:type="dcterms:W3CDTF">2023-04-18T09:47:00Z</dcterms:modified>
</cp:coreProperties>
</file>