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920"/>
        <w:gridCol w:w="3827"/>
      </w:tblGrid>
      <w:tr w:rsidR="00D50E51" w:rsidRPr="009F2EB2" w:rsidTr="0049456C">
        <w:tc>
          <w:tcPr>
            <w:tcW w:w="3284" w:type="dxa"/>
          </w:tcPr>
          <w:p w:rsidR="00D50E51" w:rsidRPr="009F2EB2" w:rsidRDefault="00D50E51" w:rsidP="0049456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D50E51" w:rsidRPr="009F2EB2" w:rsidRDefault="00D50E51" w:rsidP="0049456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0E51" w:rsidRPr="009F2EB2" w:rsidRDefault="00AF21DB" w:rsidP="00AF21DB">
            <w:pPr>
              <w:tabs>
                <w:tab w:val="left" w:pos="-10537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F2EB2" w:rsidRPr="009F2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F40E6" w:rsidRPr="009F2EB2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="009F2EB2" w:rsidRPr="009F2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40E6" w:rsidRPr="009F2EB2" w:rsidRDefault="009F2EB2" w:rsidP="0049456C">
            <w:pPr>
              <w:tabs>
                <w:tab w:val="left" w:pos="-10537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F40E6" w:rsidRPr="009F2EB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АО «ЭТК»</w:t>
            </w:r>
          </w:p>
          <w:p w:rsidR="009F2EB2" w:rsidRPr="009F2EB2" w:rsidRDefault="009F2EB2" w:rsidP="0049456C">
            <w:pPr>
              <w:tabs>
                <w:tab w:val="left" w:pos="-10537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EB2" w:rsidRPr="009F2EB2" w:rsidRDefault="009F2EB2" w:rsidP="0049456C">
            <w:pPr>
              <w:tabs>
                <w:tab w:val="left" w:pos="-10537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F2EB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2EB2">
              <w:rPr>
                <w:rFonts w:ascii="Times New Roman" w:hAnsi="Times New Roman" w:cs="Times New Roman"/>
                <w:sz w:val="20"/>
                <w:szCs w:val="20"/>
              </w:rPr>
              <w:t xml:space="preserve"> Д.Н. </w:t>
            </w:r>
            <w:proofErr w:type="spellStart"/>
            <w:r w:rsidRPr="009F2EB2">
              <w:rPr>
                <w:rFonts w:ascii="Times New Roman" w:hAnsi="Times New Roman" w:cs="Times New Roman"/>
                <w:sz w:val="20"/>
                <w:szCs w:val="20"/>
              </w:rPr>
              <w:t>Сударенко</w:t>
            </w:r>
            <w:proofErr w:type="spellEnd"/>
          </w:p>
          <w:p w:rsidR="009F2EB2" w:rsidRPr="009F2EB2" w:rsidRDefault="009F2EB2" w:rsidP="00075C7E">
            <w:pPr>
              <w:tabs>
                <w:tab w:val="left" w:pos="-10537"/>
              </w:tabs>
              <w:suppressAutoHyphens/>
              <w:rPr>
                <w:rFonts w:ascii="Times New Roman" w:hAnsi="Times New Roman" w:cs="Times New Roman"/>
              </w:rPr>
            </w:pPr>
            <w:r w:rsidRPr="009F2E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D50E51" w:rsidRPr="009F2EB2" w:rsidRDefault="0049456C" w:rsidP="0049456C">
      <w:pPr>
        <w:suppressAutoHyphens/>
        <w:jc w:val="right"/>
      </w:pPr>
      <w:r>
        <w:t>Приложение №1</w:t>
      </w:r>
    </w:p>
    <w:p w:rsidR="0049456C" w:rsidRDefault="0049456C" w:rsidP="00D50E51">
      <w:pPr>
        <w:suppressAutoHyphens/>
        <w:jc w:val="center"/>
        <w:rPr>
          <w:sz w:val="20"/>
          <w:szCs w:val="20"/>
        </w:rPr>
      </w:pPr>
    </w:p>
    <w:p w:rsidR="0049456C" w:rsidRDefault="0049456C" w:rsidP="00D50E51">
      <w:pPr>
        <w:suppressAutoHyphens/>
        <w:jc w:val="center"/>
        <w:rPr>
          <w:sz w:val="20"/>
          <w:szCs w:val="20"/>
        </w:rPr>
      </w:pPr>
    </w:p>
    <w:p w:rsidR="0049456C" w:rsidRDefault="0049456C" w:rsidP="00D50E51">
      <w:pPr>
        <w:suppressAutoHyphens/>
        <w:jc w:val="center"/>
        <w:rPr>
          <w:sz w:val="20"/>
          <w:szCs w:val="20"/>
        </w:rPr>
      </w:pPr>
    </w:p>
    <w:p w:rsidR="00D50E51" w:rsidRPr="0049456C" w:rsidRDefault="00D50E51" w:rsidP="00D50E51">
      <w:pPr>
        <w:suppressAutoHyphens/>
        <w:jc w:val="center"/>
        <w:rPr>
          <w:b/>
          <w:sz w:val="20"/>
          <w:szCs w:val="20"/>
        </w:rPr>
      </w:pPr>
      <w:r w:rsidRPr="0049456C">
        <w:rPr>
          <w:b/>
          <w:sz w:val="20"/>
          <w:szCs w:val="20"/>
        </w:rPr>
        <w:t>ТЕХНИЧЕСКОЕ ЗАДАНИЕ</w:t>
      </w:r>
    </w:p>
    <w:p w:rsidR="00F54AE4" w:rsidRPr="0049456C" w:rsidRDefault="0049456C" w:rsidP="00F54AE4">
      <w:pPr>
        <w:contextualSpacing/>
        <w:jc w:val="center"/>
        <w:rPr>
          <w:sz w:val="20"/>
          <w:szCs w:val="20"/>
        </w:rPr>
      </w:pPr>
      <w:proofErr w:type="gramStart"/>
      <w:r w:rsidRPr="0049456C">
        <w:rPr>
          <w:sz w:val="20"/>
          <w:szCs w:val="20"/>
        </w:rPr>
        <w:t>на выполнение работ по техническому обслуживанию зарядно-выпрямительных устройств, модернизации, замене комплекта ЗИП</w:t>
      </w:r>
      <w:r>
        <w:rPr>
          <w:sz w:val="20"/>
          <w:szCs w:val="20"/>
        </w:rPr>
        <w:t xml:space="preserve"> </w:t>
      </w:r>
      <w:bookmarkStart w:id="0" w:name="_Toc426030726"/>
      <w:bookmarkStart w:id="1" w:name="_Toc426030841"/>
      <w:r>
        <w:rPr>
          <w:sz w:val="20"/>
          <w:szCs w:val="20"/>
        </w:rPr>
        <w:t>(</w:t>
      </w:r>
      <w:r w:rsidR="00D50E51" w:rsidRPr="0049456C">
        <w:rPr>
          <w:sz w:val="20"/>
          <w:szCs w:val="20"/>
        </w:rPr>
        <w:t>«Техническое обслуживание зарядно-выпрямительных устройств</w:t>
      </w:r>
      <w:r w:rsidR="00F54AE4" w:rsidRPr="0049456C">
        <w:rPr>
          <w:sz w:val="20"/>
          <w:szCs w:val="20"/>
        </w:rPr>
        <w:t xml:space="preserve"> </w:t>
      </w:r>
      <w:proofErr w:type="gramEnd"/>
    </w:p>
    <w:p w:rsidR="00D50E51" w:rsidRPr="009F2EB2" w:rsidRDefault="00D50E51" w:rsidP="00F54AE4">
      <w:pPr>
        <w:jc w:val="center"/>
        <w:rPr>
          <w:sz w:val="20"/>
          <w:szCs w:val="20"/>
        </w:rPr>
      </w:pPr>
      <w:r w:rsidRPr="009F2EB2">
        <w:rPr>
          <w:sz w:val="20"/>
          <w:szCs w:val="20"/>
        </w:rPr>
        <w:t xml:space="preserve">ЗВУ-1 </w:t>
      </w:r>
      <w:r w:rsidRPr="009F2EB2">
        <w:rPr>
          <w:sz w:val="20"/>
          <w:szCs w:val="20"/>
          <w:lang w:val="en-US"/>
        </w:rPr>
        <w:t>CDN</w:t>
      </w:r>
      <w:r w:rsidRPr="009F2EB2">
        <w:rPr>
          <w:sz w:val="20"/>
          <w:szCs w:val="20"/>
        </w:rPr>
        <w:t xml:space="preserve"> </w:t>
      </w:r>
      <w:r w:rsidRPr="009F2EB2">
        <w:rPr>
          <w:sz w:val="20"/>
          <w:szCs w:val="20"/>
          <w:lang w:val="en-US"/>
        </w:rPr>
        <w:t>HPT</w:t>
      </w:r>
      <w:r w:rsidRPr="009F2EB2">
        <w:rPr>
          <w:sz w:val="20"/>
          <w:szCs w:val="20"/>
        </w:rPr>
        <w:t xml:space="preserve"> 40</w:t>
      </w:r>
      <w:r w:rsidRPr="009F2EB2">
        <w:rPr>
          <w:sz w:val="20"/>
          <w:szCs w:val="20"/>
          <w:lang w:val="en-US"/>
        </w:rPr>
        <w:t> </w:t>
      </w:r>
      <w:r w:rsidRPr="009F2EB2">
        <w:rPr>
          <w:sz w:val="20"/>
          <w:szCs w:val="20"/>
        </w:rPr>
        <w:t xml:space="preserve">110 </w:t>
      </w:r>
      <w:r w:rsidRPr="009F2EB2">
        <w:rPr>
          <w:sz w:val="20"/>
          <w:szCs w:val="20"/>
          <w:lang w:val="en-US"/>
        </w:rPr>
        <w:t>NET</w:t>
      </w:r>
      <w:r w:rsidRPr="009F2EB2">
        <w:rPr>
          <w:sz w:val="20"/>
          <w:szCs w:val="20"/>
        </w:rPr>
        <w:t xml:space="preserve"> №0405463; ЗВУ-2 </w:t>
      </w:r>
      <w:r w:rsidRPr="009F2EB2">
        <w:rPr>
          <w:sz w:val="20"/>
          <w:szCs w:val="20"/>
          <w:lang w:val="en-US"/>
        </w:rPr>
        <w:t>HPT</w:t>
      </w:r>
      <w:r w:rsidRPr="009F2EB2">
        <w:rPr>
          <w:sz w:val="20"/>
          <w:szCs w:val="20"/>
        </w:rPr>
        <w:t xml:space="preserve"> – 40.110 </w:t>
      </w:r>
      <w:r w:rsidRPr="009F2EB2">
        <w:rPr>
          <w:sz w:val="20"/>
          <w:szCs w:val="20"/>
          <w:lang w:val="en-US"/>
        </w:rPr>
        <w:t>XE</w:t>
      </w:r>
      <w:r w:rsidRPr="009F2EB2">
        <w:rPr>
          <w:sz w:val="20"/>
          <w:szCs w:val="20"/>
        </w:rPr>
        <w:t xml:space="preserve"> №1301011204</w:t>
      </w:r>
      <w:r w:rsidR="00FE00D2">
        <w:rPr>
          <w:sz w:val="20"/>
          <w:szCs w:val="20"/>
        </w:rPr>
        <w:t xml:space="preserve"> ПС 11</w:t>
      </w:r>
      <w:r w:rsidR="00C23C7C" w:rsidRPr="009F2EB2">
        <w:rPr>
          <w:sz w:val="20"/>
          <w:szCs w:val="20"/>
        </w:rPr>
        <w:t>0/6 «ГНС» г.</w:t>
      </w:r>
      <w:r w:rsidR="00BD294B" w:rsidRPr="00BD294B">
        <w:rPr>
          <w:sz w:val="20"/>
          <w:szCs w:val="20"/>
        </w:rPr>
        <w:t xml:space="preserve"> </w:t>
      </w:r>
      <w:r w:rsidR="00C23C7C" w:rsidRPr="009F2EB2">
        <w:rPr>
          <w:sz w:val="20"/>
          <w:szCs w:val="20"/>
        </w:rPr>
        <w:t>Омск</w:t>
      </w:r>
      <w:r w:rsidRPr="009F2EB2">
        <w:rPr>
          <w:sz w:val="20"/>
          <w:szCs w:val="20"/>
        </w:rPr>
        <w:t xml:space="preserve">; </w:t>
      </w:r>
    </w:p>
    <w:p w:rsidR="00D50E51" w:rsidRPr="009F2EB2" w:rsidRDefault="00D50E51" w:rsidP="00D50E51">
      <w:pPr>
        <w:ind w:left="56" w:firstLine="14"/>
        <w:jc w:val="center"/>
        <w:rPr>
          <w:sz w:val="20"/>
          <w:szCs w:val="20"/>
        </w:rPr>
      </w:pPr>
      <w:r w:rsidRPr="009F2EB2">
        <w:rPr>
          <w:sz w:val="20"/>
          <w:szCs w:val="20"/>
        </w:rPr>
        <w:t xml:space="preserve">в объеме профилактического восстановления и модернизации с установкой общей удаленной </w:t>
      </w:r>
      <w:r w:rsidR="00C23C7C" w:rsidRPr="009F2EB2">
        <w:rPr>
          <w:sz w:val="20"/>
          <w:szCs w:val="20"/>
        </w:rPr>
        <w:t xml:space="preserve">ЖКИ графической панели управления (панели оператора) </w:t>
      </w:r>
      <w:r w:rsidRPr="009F2EB2">
        <w:rPr>
          <w:sz w:val="20"/>
          <w:szCs w:val="20"/>
        </w:rPr>
        <w:t>для отображения и мониторинга</w:t>
      </w:r>
      <w:r w:rsidR="0049456C">
        <w:rPr>
          <w:sz w:val="20"/>
          <w:szCs w:val="20"/>
        </w:rPr>
        <w:t xml:space="preserve"> состояния ЗВУ</w:t>
      </w:r>
      <w:r w:rsidR="00A436D5">
        <w:rPr>
          <w:sz w:val="20"/>
          <w:szCs w:val="20"/>
        </w:rPr>
        <w:t>.</w:t>
      </w:r>
      <w:r w:rsidRPr="009F2EB2">
        <w:rPr>
          <w:sz w:val="20"/>
          <w:szCs w:val="20"/>
        </w:rPr>
        <w:t xml:space="preserve"> </w:t>
      </w:r>
    </w:p>
    <w:bookmarkEnd w:id="0"/>
    <w:bookmarkEnd w:id="1"/>
    <w:p w:rsidR="00D50E51" w:rsidRPr="009F2EB2" w:rsidRDefault="00D50E51" w:rsidP="00D50E51">
      <w:pPr>
        <w:suppressAutoHyphens/>
        <w:jc w:val="center"/>
        <w:rPr>
          <w:sz w:val="20"/>
          <w:szCs w:val="20"/>
        </w:rPr>
      </w:pPr>
    </w:p>
    <w:p w:rsidR="00D50E51" w:rsidRPr="008B52DC" w:rsidRDefault="00D50E51" w:rsidP="00D50E51">
      <w:pPr>
        <w:suppressAutoHyphens/>
        <w:rPr>
          <w:b/>
          <w:sz w:val="20"/>
          <w:szCs w:val="20"/>
        </w:rPr>
      </w:pPr>
      <w:r w:rsidRPr="008B52DC">
        <w:rPr>
          <w:b/>
          <w:sz w:val="20"/>
          <w:szCs w:val="20"/>
        </w:rPr>
        <w:t>1. Общие требования.</w:t>
      </w:r>
    </w:p>
    <w:p w:rsidR="00D50E51" w:rsidRPr="008B52DC" w:rsidRDefault="00D50E51" w:rsidP="00D50E51">
      <w:pPr>
        <w:suppressAutoHyphens/>
        <w:jc w:val="both"/>
        <w:rPr>
          <w:sz w:val="20"/>
          <w:szCs w:val="20"/>
        </w:rPr>
      </w:pPr>
      <w:r w:rsidRPr="008B52DC">
        <w:rPr>
          <w:sz w:val="20"/>
          <w:szCs w:val="20"/>
        </w:rPr>
        <w:t>1.1</w:t>
      </w:r>
      <w:r w:rsidR="00817163">
        <w:rPr>
          <w:sz w:val="20"/>
          <w:szCs w:val="20"/>
        </w:rPr>
        <w:t>.</w:t>
      </w:r>
      <w:r w:rsidRPr="008B52DC">
        <w:rPr>
          <w:sz w:val="20"/>
          <w:szCs w:val="20"/>
        </w:rPr>
        <w:t xml:space="preserve"> </w:t>
      </w:r>
      <w:r w:rsidR="00611A7D" w:rsidRPr="008B52DC">
        <w:rPr>
          <w:sz w:val="20"/>
          <w:szCs w:val="20"/>
        </w:rPr>
        <w:t>Место</w:t>
      </w:r>
      <w:r w:rsidRPr="008B52DC">
        <w:rPr>
          <w:sz w:val="20"/>
          <w:szCs w:val="20"/>
        </w:rPr>
        <w:t xml:space="preserve"> </w:t>
      </w:r>
      <w:r w:rsidR="00611A7D" w:rsidRPr="008B52DC">
        <w:rPr>
          <w:sz w:val="20"/>
          <w:szCs w:val="20"/>
        </w:rPr>
        <w:t>выполнения работ</w:t>
      </w:r>
      <w:r w:rsidRPr="008B52DC">
        <w:rPr>
          <w:sz w:val="20"/>
          <w:szCs w:val="20"/>
        </w:rPr>
        <w:t xml:space="preserve">: </w:t>
      </w:r>
      <w:proofErr w:type="gramStart"/>
      <w:r w:rsidR="00611A7D" w:rsidRPr="008B52DC">
        <w:rPr>
          <w:sz w:val="20"/>
          <w:szCs w:val="20"/>
        </w:rPr>
        <w:t>г</w:t>
      </w:r>
      <w:proofErr w:type="gramEnd"/>
      <w:r w:rsidR="00611A7D" w:rsidRPr="008B52DC">
        <w:rPr>
          <w:sz w:val="20"/>
          <w:szCs w:val="20"/>
        </w:rPr>
        <w:t>. Омск,</w:t>
      </w:r>
      <w:r w:rsidR="00FE00D2" w:rsidRPr="008B52DC">
        <w:rPr>
          <w:sz w:val="20"/>
          <w:szCs w:val="20"/>
        </w:rPr>
        <w:t xml:space="preserve"> ПС 11</w:t>
      </w:r>
      <w:r w:rsidR="00324FBF" w:rsidRPr="008B52DC">
        <w:rPr>
          <w:sz w:val="20"/>
          <w:szCs w:val="20"/>
        </w:rPr>
        <w:t>0/6 «ГНС»</w:t>
      </w:r>
      <w:r w:rsidR="00324FBF" w:rsidRPr="008B52DC">
        <w:rPr>
          <w:color w:val="000000"/>
          <w:sz w:val="20"/>
          <w:szCs w:val="20"/>
          <w:shd w:val="clear" w:color="auto" w:fill="FFFFFF"/>
        </w:rPr>
        <w:t xml:space="preserve"> АО «</w:t>
      </w:r>
      <w:r w:rsidR="0049456C" w:rsidRPr="008B52DC">
        <w:rPr>
          <w:color w:val="000000"/>
          <w:sz w:val="20"/>
          <w:szCs w:val="20"/>
          <w:shd w:val="clear" w:color="auto" w:fill="FFFFFF"/>
        </w:rPr>
        <w:t>ЭТК</w:t>
      </w:r>
      <w:r w:rsidR="00324FBF" w:rsidRPr="008B52DC">
        <w:rPr>
          <w:color w:val="000000"/>
          <w:sz w:val="20"/>
          <w:szCs w:val="20"/>
          <w:shd w:val="clear" w:color="auto" w:fill="FFFFFF"/>
        </w:rPr>
        <w:t>».</w:t>
      </w:r>
    </w:p>
    <w:p w:rsidR="00D50E51" w:rsidRPr="00C9464E" w:rsidRDefault="00D50E51" w:rsidP="00D50E51">
      <w:pPr>
        <w:suppressAutoHyphens/>
        <w:rPr>
          <w:sz w:val="20"/>
          <w:szCs w:val="20"/>
        </w:rPr>
      </w:pPr>
      <w:r w:rsidRPr="00C9464E">
        <w:rPr>
          <w:sz w:val="20"/>
          <w:szCs w:val="20"/>
        </w:rPr>
        <w:t>1.2</w:t>
      </w:r>
      <w:r w:rsidR="00817163">
        <w:rPr>
          <w:sz w:val="20"/>
          <w:szCs w:val="20"/>
        </w:rPr>
        <w:t>.</w:t>
      </w:r>
      <w:r w:rsidR="00762F43">
        <w:rPr>
          <w:sz w:val="20"/>
          <w:szCs w:val="20"/>
        </w:rPr>
        <w:t xml:space="preserve"> </w:t>
      </w:r>
      <w:r w:rsidRPr="00C9464E">
        <w:rPr>
          <w:sz w:val="20"/>
          <w:szCs w:val="20"/>
        </w:rPr>
        <w:t xml:space="preserve"> Период </w:t>
      </w:r>
      <w:r w:rsidR="00611A7D" w:rsidRPr="00C9464E">
        <w:rPr>
          <w:sz w:val="20"/>
          <w:szCs w:val="20"/>
        </w:rPr>
        <w:t>выполнения работ</w:t>
      </w:r>
      <w:r w:rsidRPr="00C9464E">
        <w:rPr>
          <w:sz w:val="20"/>
          <w:szCs w:val="20"/>
        </w:rPr>
        <w:t>:</w:t>
      </w:r>
    </w:p>
    <w:p w:rsidR="00DB6BA9" w:rsidRPr="00C9464E" w:rsidRDefault="00DB6BA9" w:rsidP="00107A7E">
      <w:pPr>
        <w:pStyle w:val="ad"/>
        <w:spacing w:after="0"/>
        <w:rPr>
          <w:sz w:val="20"/>
          <w:szCs w:val="20"/>
        </w:rPr>
      </w:pPr>
      <w:r w:rsidRPr="00C9464E">
        <w:rPr>
          <w:sz w:val="20"/>
          <w:szCs w:val="20"/>
        </w:rPr>
        <w:t>1 этап</w:t>
      </w:r>
      <w:r w:rsidR="004111BD" w:rsidRPr="00C9464E">
        <w:rPr>
          <w:sz w:val="20"/>
          <w:szCs w:val="20"/>
        </w:rPr>
        <w:t xml:space="preserve"> - производство и поставка ЗИП</w:t>
      </w:r>
      <w:r w:rsidRPr="00C9464E">
        <w:rPr>
          <w:sz w:val="20"/>
          <w:szCs w:val="20"/>
        </w:rPr>
        <w:t xml:space="preserve">: в течение </w:t>
      </w:r>
      <w:r w:rsidR="00D5058A">
        <w:rPr>
          <w:sz w:val="20"/>
          <w:szCs w:val="20"/>
        </w:rPr>
        <w:t xml:space="preserve">25 (двадцати пяти) рабочих дней </w:t>
      </w:r>
      <w:r w:rsidR="004111BD" w:rsidRPr="00C9464E">
        <w:rPr>
          <w:sz w:val="20"/>
          <w:szCs w:val="20"/>
        </w:rPr>
        <w:t>с момента заключения Договора</w:t>
      </w:r>
      <w:r w:rsidR="00D5058A">
        <w:rPr>
          <w:sz w:val="20"/>
          <w:szCs w:val="20"/>
        </w:rPr>
        <w:t xml:space="preserve"> и получения аванса;</w:t>
      </w:r>
    </w:p>
    <w:p w:rsidR="00DB6BA9" w:rsidRPr="00C9464E" w:rsidRDefault="00DB6BA9" w:rsidP="00DB6BA9">
      <w:pPr>
        <w:jc w:val="both"/>
        <w:rPr>
          <w:sz w:val="20"/>
          <w:szCs w:val="20"/>
        </w:rPr>
      </w:pPr>
      <w:r w:rsidRPr="00C9464E">
        <w:rPr>
          <w:sz w:val="20"/>
          <w:szCs w:val="20"/>
        </w:rPr>
        <w:t>2 этап</w:t>
      </w:r>
      <w:r w:rsidR="004111BD" w:rsidRPr="00C9464E">
        <w:rPr>
          <w:sz w:val="20"/>
          <w:szCs w:val="20"/>
        </w:rPr>
        <w:t xml:space="preserve"> - выполнение </w:t>
      </w:r>
      <w:r w:rsidR="00611A7D" w:rsidRPr="00C9464E">
        <w:rPr>
          <w:sz w:val="20"/>
          <w:szCs w:val="20"/>
        </w:rPr>
        <w:t>работ</w:t>
      </w:r>
      <w:r w:rsidRPr="00C9464E">
        <w:rPr>
          <w:sz w:val="20"/>
          <w:szCs w:val="20"/>
        </w:rPr>
        <w:t xml:space="preserve">: </w:t>
      </w:r>
      <w:r w:rsidR="00D5058A">
        <w:rPr>
          <w:sz w:val="20"/>
          <w:szCs w:val="20"/>
        </w:rPr>
        <w:t xml:space="preserve">в течение 20 (двадцати) рабочих дней </w:t>
      </w:r>
      <w:proofErr w:type="gramStart"/>
      <w:r w:rsidR="00D5058A">
        <w:rPr>
          <w:sz w:val="20"/>
          <w:szCs w:val="20"/>
        </w:rPr>
        <w:t>с даты поставки</w:t>
      </w:r>
      <w:proofErr w:type="gramEnd"/>
      <w:r w:rsidR="00D5058A">
        <w:rPr>
          <w:sz w:val="20"/>
          <w:szCs w:val="20"/>
        </w:rPr>
        <w:t xml:space="preserve"> ЗИП.</w:t>
      </w:r>
    </w:p>
    <w:p w:rsidR="00D5058A" w:rsidRDefault="00762F43" w:rsidP="00AF38E8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1.3</w:t>
      </w:r>
      <w:r w:rsidR="0081716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F38E8" w:rsidRPr="00C9464E">
        <w:rPr>
          <w:sz w:val="20"/>
          <w:szCs w:val="20"/>
        </w:rPr>
        <w:t xml:space="preserve">Условия оплаты: </w:t>
      </w:r>
    </w:p>
    <w:p w:rsidR="00D5058A" w:rsidRDefault="00D5058A" w:rsidP="00AF38E8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- авансовый платеж в размере 50% от стоимости комплекта ЗИП в течение 10 (десяти) рабочих дней с момента заключения договора;</w:t>
      </w:r>
    </w:p>
    <w:p w:rsidR="00AF38E8" w:rsidRPr="008B52DC" w:rsidRDefault="00D5058A" w:rsidP="00AF38E8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окончательная оплата </w:t>
      </w:r>
      <w:r w:rsidR="00AF38E8" w:rsidRPr="00C9464E">
        <w:rPr>
          <w:sz w:val="20"/>
          <w:szCs w:val="20"/>
        </w:rPr>
        <w:t xml:space="preserve">в течение 7 (семи) рабочих дней </w:t>
      </w:r>
      <w:r w:rsidR="003E62BA" w:rsidRPr="00C9464E">
        <w:rPr>
          <w:sz w:val="20"/>
          <w:szCs w:val="20"/>
        </w:rPr>
        <w:t xml:space="preserve">с момента представления Подрядчиком </w:t>
      </w:r>
      <w:r w:rsidRPr="00C9464E">
        <w:rPr>
          <w:sz w:val="20"/>
          <w:szCs w:val="20"/>
        </w:rPr>
        <w:t>счета</w:t>
      </w:r>
      <w:r>
        <w:rPr>
          <w:sz w:val="20"/>
          <w:szCs w:val="20"/>
        </w:rPr>
        <w:t xml:space="preserve"> на основании</w:t>
      </w:r>
      <w:r w:rsidRPr="00C9464E">
        <w:rPr>
          <w:sz w:val="20"/>
          <w:szCs w:val="20"/>
        </w:rPr>
        <w:t xml:space="preserve"> </w:t>
      </w:r>
      <w:r w:rsidR="003E62BA" w:rsidRPr="00C9464E">
        <w:rPr>
          <w:sz w:val="20"/>
          <w:szCs w:val="20"/>
        </w:rPr>
        <w:t>подписанного</w:t>
      </w:r>
      <w:r w:rsidRPr="00D5058A">
        <w:rPr>
          <w:sz w:val="20"/>
          <w:szCs w:val="20"/>
        </w:rPr>
        <w:t xml:space="preserve"> </w:t>
      </w:r>
      <w:r w:rsidRPr="00C9464E">
        <w:rPr>
          <w:sz w:val="20"/>
          <w:szCs w:val="20"/>
        </w:rPr>
        <w:t>акта выполненных работ</w:t>
      </w:r>
      <w:r w:rsidR="003E62BA" w:rsidRPr="00C9464E">
        <w:rPr>
          <w:sz w:val="20"/>
          <w:szCs w:val="20"/>
        </w:rPr>
        <w:t>, товарной (транспортной) нак</w:t>
      </w:r>
      <w:r>
        <w:rPr>
          <w:sz w:val="20"/>
          <w:szCs w:val="20"/>
        </w:rPr>
        <w:t>ладной, счета-фактуры и/или УПД.</w:t>
      </w:r>
    </w:p>
    <w:p w:rsidR="007734D3" w:rsidRPr="008B52DC" w:rsidRDefault="007734D3" w:rsidP="00DB6BA9">
      <w:pPr>
        <w:jc w:val="both"/>
        <w:rPr>
          <w:sz w:val="20"/>
          <w:szCs w:val="20"/>
        </w:rPr>
      </w:pPr>
    </w:p>
    <w:p w:rsidR="00D50E51" w:rsidRPr="008B52DC" w:rsidRDefault="00A67414" w:rsidP="00D50E51">
      <w:pPr>
        <w:keepNext/>
        <w:keepLines/>
        <w:suppressAutoHyphens/>
        <w:rPr>
          <w:b/>
          <w:sz w:val="20"/>
          <w:szCs w:val="20"/>
        </w:rPr>
      </w:pPr>
      <w:r w:rsidRPr="008B52DC">
        <w:rPr>
          <w:b/>
          <w:sz w:val="20"/>
          <w:szCs w:val="20"/>
        </w:rPr>
        <w:t>2</w:t>
      </w:r>
      <w:r w:rsidR="00D50E51" w:rsidRPr="008B52DC">
        <w:rPr>
          <w:b/>
          <w:sz w:val="20"/>
          <w:szCs w:val="20"/>
        </w:rPr>
        <w:t xml:space="preserve">. Требования к выполнению </w:t>
      </w:r>
      <w:r w:rsidR="00611A7D" w:rsidRPr="008B52DC">
        <w:rPr>
          <w:b/>
          <w:sz w:val="20"/>
          <w:szCs w:val="20"/>
        </w:rPr>
        <w:t>работ</w:t>
      </w:r>
      <w:r w:rsidR="00D50E51" w:rsidRPr="008B52DC">
        <w:rPr>
          <w:b/>
          <w:sz w:val="20"/>
          <w:szCs w:val="20"/>
        </w:rPr>
        <w:t>.</w:t>
      </w:r>
    </w:p>
    <w:p w:rsidR="00D50E51" w:rsidRPr="008B52DC" w:rsidRDefault="00A67414" w:rsidP="00D50E51">
      <w:pPr>
        <w:suppressAutoHyphens/>
        <w:jc w:val="both"/>
        <w:rPr>
          <w:sz w:val="20"/>
          <w:szCs w:val="20"/>
        </w:rPr>
      </w:pPr>
      <w:r w:rsidRPr="008B52DC">
        <w:rPr>
          <w:sz w:val="20"/>
          <w:szCs w:val="20"/>
        </w:rPr>
        <w:t>2</w:t>
      </w:r>
      <w:r w:rsidR="00762F43">
        <w:rPr>
          <w:sz w:val="20"/>
          <w:szCs w:val="20"/>
        </w:rPr>
        <w:t>.1</w:t>
      </w:r>
      <w:r w:rsidR="00817163">
        <w:rPr>
          <w:sz w:val="20"/>
          <w:szCs w:val="20"/>
        </w:rPr>
        <w:t>.</w:t>
      </w:r>
      <w:r w:rsidR="00D50E51" w:rsidRPr="008B52DC">
        <w:rPr>
          <w:sz w:val="20"/>
          <w:szCs w:val="20"/>
        </w:rPr>
        <w:t xml:space="preserve"> Цель </w:t>
      </w:r>
      <w:r w:rsidR="00611A7D" w:rsidRPr="008B52DC">
        <w:rPr>
          <w:sz w:val="20"/>
          <w:szCs w:val="20"/>
        </w:rPr>
        <w:t>выполнения работ</w:t>
      </w:r>
      <w:r w:rsidR="00D50E51" w:rsidRPr="008B52DC">
        <w:rPr>
          <w:sz w:val="20"/>
          <w:szCs w:val="20"/>
        </w:rPr>
        <w:t>:</w:t>
      </w:r>
    </w:p>
    <w:p w:rsidR="00763915" w:rsidRPr="008B52DC" w:rsidRDefault="004A6586" w:rsidP="00F54A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B52DC">
        <w:rPr>
          <w:sz w:val="20"/>
          <w:szCs w:val="20"/>
        </w:rPr>
        <w:t>Повышение надежности работы энергетического оборудования и безопасности персонала</w:t>
      </w:r>
      <w:r w:rsidRPr="008B52DC">
        <w:rPr>
          <w:color w:val="000000"/>
          <w:sz w:val="20"/>
          <w:szCs w:val="20"/>
        </w:rPr>
        <w:t xml:space="preserve">, восстановление эксплуатационных характеристик и </w:t>
      </w:r>
      <w:r w:rsidR="00240B5B" w:rsidRPr="00BD294B">
        <w:rPr>
          <w:sz w:val="20"/>
          <w:szCs w:val="20"/>
        </w:rPr>
        <w:t>обновления устройства контроля и управления</w:t>
      </w:r>
      <w:r w:rsidR="00F54AE4" w:rsidRPr="00BD294B">
        <w:rPr>
          <w:sz w:val="20"/>
          <w:szCs w:val="20"/>
        </w:rPr>
        <w:t xml:space="preserve"> </w:t>
      </w:r>
      <w:r w:rsidRPr="00BD294B">
        <w:rPr>
          <w:sz w:val="20"/>
          <w:szCs w:val="20"/>
        </w:rPr>
        <w:t xml:space="preserve">зарядно-выпрямительных устройств,  </w:t>
      </w:r>
      <w:r w:rsidR="007C0B1B" w:rsidRPr="00BD294B">
        <w:rPr>
          <w:sz w:val="20"/>
          <w:szCs w:val="20"/>
        </w:rPr>
        <w:t xml:space="preserve">с целью </w:t>
      </w:r>
      <w:r w:rsidR="00F251D9" w:rsidRPr="00BD294B">
        <w:rPr>
          <w:sz w:val="20"/>
          <w:szCs w:val="20"/>
        </w:rPr>
        <w:t>цифрового управления и удаленного мониторинга</w:t>
      </w:r>
      <w:r w:rsidRPr="00BD294B">
        <w:rPr>
          <w:sz w:val="20"/>
          <w:szCs w:val="20"/>
        </w:rPr>
        <w:t xml:space="preserve"> их состояния</w:t>
      </w:r>
      <w:r w:rsidR="00F251D9" w:rsidRPr="00BD294B">
        <w:rPr>
          <w:sz w:val="20"/>
          <w:szCs w:val="20"/>
        </w:rPr>
        <w:t>.</w:t>
      </w:r>
      <w:r w:rsidR="00F251D9" w:rsidRPr="008B52DC">
        <w:rPr>
          <w:sz w:val="20"/>
          <w:szCs w:val="20"/>
          <w:shd w:val="clear" w:color="auto" w:fill="FFFFEF"/>
        </w:rPr>
        <w:t xml:space="preserve"> </w:t>
      </w:r>
    </w:p>
    <w:p w:rsidR="00D50E51" w:rsidRPr="008B52DC" w:rsidRDefault="00A67414" w:rsidP="00D50E51">
      <w:pPr>
        <w:suppressAutoHyphens/>
        <w:jc w:val="both"/>
        <w:rPr>
          <w:sz w:val="20"/>
          <w:szCs w:val="20"/>
        </w:rPr>
      </w:pPr>
      <w:r w:rsidRPr="008B52DC">
        <w:rPr>
          <w:sz w:val="20"/>
          <w:szCs w:val="20"/>
        </w:rPr>
        <w:t>2</w:t>
      </w:r>
      <w:r w:rsidR="00D50E51" w:rsidRPr="008B52DC">
        <w:rPr>
          <w:sz w:val="20"/>
          <w:szCs w:val="20"/>
        </w:rPr>
        <w:t>.2</w:t>
      </w:r>
      <w:r w:rsidR="00817163">
        <w:rPr>
          <w:sz w:val="20"/>
          <w:szCs w:val="20"/>
        </w:rPr>
        <w:t>.</w:t>
      </w:r>
      <w:r w:rsidR="00D50E51" w:rsidRPr="008B52DC">
        <w:rPr>
          <w:sz w:val="20"/>
          <w:szCs w:val="20"/>
        </w:rPr>
        <w:t xml:space="preserve"> Описание и основные технические характеристики объекта:</w:t>
      </w:r>
    </w:p>
    <w:p w:rsidR="0082018D" w:rsidRPr="008B52DC" w:rsidRDefault="00D50E51" w:rsidP="00484D2A">
      <w:pPr>
        <w:widowControl w:val="0"/>
        <w:jc w:val="both"/>
        <w:rPr>
          <w:sz w:val="20"/>
          <w:szCs w:val="20"/>
        </w:rPr>
      </w:pPr>
      <w:r w:rsidRPr="008B52DC">
        <w:rPr>
          <w:sz w:val="20"/>
          <w:szCs w:val="20"/>
        </w:rPr>
        <w:t>В качестве ЗВУ аккумуляторн</w:t>
      </w:r>
      <w:r w:rsidR="00607717" w:rsidRPr="008B52DC">
        <w:rPr>
          <w:sz w:val="20"/>
          <w:szCs w:val="20"/>
        </w:rPr>
        <w:t>ой</w:t>
      </w:r>
      <w:r w:rsidRPr="008B52DC">
        <w:rPr>
          <w:sz w:val="20"/>
          <w:szCs w:val="20"/>
        </w:rPr>
        <w:t xml:space="preserve"> батаре</w:t>
      </w:r>
      <w:r w:rsidR="00607717" w:rsidRPr="008B52DC">
        <w:rPr>
          <w:sz w:val="20"/>
          <w:szCs w:val="20"/>
        </w:rPr>
        <w:t>и</w:t>
      </w:r>
      <w:r w:rsidRPr="008B52DC">
        <w:rPr>
          <w:sz w:val="20"/>
          <w:szCs w:val="20"/>
        </w:rPr>
        <w:t xml:space="preserve"> </w:t>
      </w:r>
      <w:proofErr w:type="spellStart"/>
      <w:r w:rsidR="00607717" w:rsidRPr="008B52DC">
        <w:rPr>
          <w:sz w:val="20"/>
          <w:szCs w:val="20"/>
          <w:lang w:val="en-US"/>
        </w:rPr>
        <w:t>PoverSafe</w:t>
      </w:r>
      <w:proofErr w:type="spellEnd"/>
      <w:r w:rsidR="00607717" w:rsidRPr="008B52DC">
        <w:rPr>
          <w:sz w:val="20"/>
          <w:szCs w:val="20"/>
        </w:rPr>
        <w:t xml:space="preserve"> «2</w:t>
      </w:r>
      <w:r w:rsidR="00607717" w:rsidRPr="008B52DC">
        <w:rPr>
          <w:sz w:val="20"/>
          <w:szCs w:val="20"/>
          <w:lang w:val="en-US"/>
        </w:rPr>
        <w:t>V</w:t>
      </w:r>
      <w:r w:rsidR="00FE00D2" w:rsidRPr="008B52DC">
        <w:rPr>
          <w:sz w:val="20"/>
          <w:szCs w:val="20"/>
        </w:rPr>
        <w:t>200» ПС 11</w:t>
      </w:r>
      <w:r w:rsidR="00607717" w:rsidRPr="008B52DC">
        <w:rPr>
          <w:sz w:val="20"/>
          <w:szCs w:val="20"/>
        </w:rPr>
        <w:t xml:space="preserve">0/6 «ГНС» </w:t>
      </w:r>
      <w:r w:rsidRPr="008B52DC">
        <w:rPr>
          <w:sz w:val="20"/>
          <w:szCs w:val="20"/>
        </w:rPr>
        <w:t>используются</w:t>
      </w:r>
      <w:r w:rsidR="00484D2A" w:rsidRPr="008B52DC">
        <w:rPr>
          <w:sz w:val="20"/>
          <w:szCs w:val="20"/>
        </w:rPr>
        <w:t xml:space="preserve"> </w:t>
      </w:r>
    </w:p>
    <w:p w:rsidR="00484D2A" w:rsidRPr="008B52DC" w:rsidRDefault="00484D2A" w:rsidP="00484D2A">
      <w:pPr>
        <w:widowControl w:val="0"/>
        <w:jc w:val="both"/>
        <w:rPr>
          <w:sz w:val="20"/>
          <w:szCs w:val="20"/>
        </w:rPr>
      </w:pPr>
      <w:r w:rsidRPr="008B52DC">
        <w:rPr>
          <w:sz w:val="20"/>
          <w:szCs w:val="20"/>
        </w:rPr>
        <w:t xml:space="preserve">ЗВУ-1 </w:t>
      </w:r>
      <w:r w:rsidRPr="008B52DC">
        <w:rPr>
          <w:sz w:val="20"/>
          <w:szCs w:val="20"/>
          <w:lang w:val="en-US"/>
        </w:rPr>
        <w:t>CDN</w:t>
      </w:r>
      <w:r w:rsidRPr="008B52DC">
        <w:rPr>
          <w:sz w:val="20"/>
          <w:szCs w:val="20"/>
        </w:rPr>
        <w:t xml:space="preserve"> </w:t>
      </w:r>
      <w:r w:rsidRPr="008B52DC">
        <w:rPr>
          <w:sz w:val="20"/>
          <w:szCs w:val="20"/>
          <w:lang w:val="en-US"/>
        </w:rPr>
        <w:t>HPT</w:t>
      </w:r>
      <w:r w:rsidRPr="008B52DC">
        <w:rPr>
          <w:sz w:val="20"/>
          <w:szCs w:val="20"/>
        </w:rPr>
        <w:t xml:space="preserve"> 40</w:t>
      </w:r>
      <w:r w:rsidRPr="008B52DC">
        <w:rPr>
          <w:sz w:val="20"/>
          <w:szCs w:val="20"/>
          <w:lang w:val="en-US"/>
        </w:rPr>
        <w:t> </w:t>
      </w:r>
      <w:r w:rsidRPr="008B52DC">
        <w:rPr>
          <w:sz w:val="20"/>
          <w:szCs w:val="20"/>
        </w:rPr>
        <w:t xml:space="preserve">110 </w:t>
      </w:r>
      <w:r w:rsidRPr="008B52DC">
        <w:rPr>
          <w:sz w:val="20"/>
          <w:szCs w:val="20"/>
          <w:lang w:val="en-US"/>
        </w:rPr>
        <w:t>NET</w:t>
      </w:r>
      <w:r w:rsidRPr="008B52DC">
        <w:rPr>
          <w:sz w:val="20"/>
          <w:szCs w:val="20"/>
        </w:rPr>
        <w:t xml:space="preserve"> №0405463; ЗВУ-2 </w:t>
      </w:r>
      <w:r w:rsidRPr="008B52DC">
        <w:rPr>
          <w:sz w:val="20"/>
          <w:szCs w:val="20"/>
          <w:lang w:val="en-US"/>
        </w:rPr>
        <w:t>HPT</w:t>
      </w:r>
      <w:r w:rsidRPr="008B52DC">
        <w:rPr>
          <w:sz w:val="20"/>
          <w:szCs w:val="20"/>
        </w:rPr>
        <w:t xml:space="preserve"> – 40.110 </w:t>
      </w:r>
      <w:r w:rsidRPr="008B52DC">
        <w:rPr>
          <w:sz w:val="20"/>
          <w:szCs w:val="20"/>
          <w:lang w:val="en-US"/>
        </w:rPr>
        <w:t>XE</w:t>
      </w:r>
      <w:r w:rsidRPr="008B52DC">
        <w:rPr>
          <w:sz w:val="20"/>
          <w:szCs w:val="20"/>
        </w:rPr>
        <w:t xml:space="preserve"> №1301011204</w:t>
      </w:r>
    </w:p>
    <w:p w:rsidR="006E4D6C" w:rsidRPr="008B52DC" w:rsidRDefault="00E52173" w:rsidP="00063BDD">
      <w:pPr>
        <w:widowControl w:val="0"/>
        <w:jc w:val="both"/>
        <w:rPr>
          <w:sz w:val="20"/>
          <w:szCs w:val="20"/>
        </w:rPr>
      </w:pPr>
      <w:r w:rsidRPr="008B52DC">
        <w:rPr>
          <w:sz w:val="20"/>
          <w:szCs w:val="20"/>
          <w:u w:val="single"/>
        </w:rPr>
        <w:t>Силовые цепи.</w:t>
      </w:r>
      <w:r w:rsidRPr="008B52DC">
        <w:rPr>
          <w:sz w:val="20"/>
          <w:szCs w:val="20"/>
        </w:rPr>
        <w:t xml:space="preserve"> </w:t>
      </w:r>
    </w:p>
    <w:p w:rsidR="006E4D6C" w:rsidRPr="008B52DC" w:rsidRDefault="00E52173" w:rsidP="00063BDD">
      <w:pPr>
        <w:widowControl w:val="0"/>
        <w:jc w:val="both"/>
        <w:rPr>
          <w:sz w:val="20"/>
          <w:szCs w:val="20"/>
        </w:rPr>
      </w:pPr>
      <w:r w:rsidRPr="008B52DC">
        <w:rPr>
          <w:sz w:val="20"/>
          <w:szCs w:val="20"/>
        </w:rPr>
        <w:t xml:space="preserve">Входное переменное напряжение, после трансформатора преобразуется посредством управляемого выпрямительного моста </w:t>
      </w:r>
      <w:proofErr w:type="spellStart"/>
      <w:r w:rsidRPr="008B52DC">
        <w:rPr>
          <w:sz w:val="20"/>
          <w:szCs w:val="20"/>
        </w:rPr>
        <w:t>диодно-тиристорного</w:t>
      </w:r>
      <w:proofErr w:type="spellEnd"/>
      <w:r w:rsidRPr="008B52DC">
        <w:rPr>
          <w:sz w:val="20"/>
          <w:szCs w:val="20"/>
        </w:rPr>
        <w:t xml:space="preserve"> типа </w:t>
      </w:r>
      <w:proofErr w:type="gramStart"/>
      <w:r w:rsidRPr="008B52DC">
        <w:rPr>
          <w:sz w:val="20"/>
          <w:szCs w:val="20"/>
        </w:rPr>
        <w:t>в</w:t>
      </w:r>
      <w:proofErr w:type="gramEnd"/>
      <w:r w:rsidRPr="008B52DC">
        <w:rPr>
          <w:sz w:val="20"/>
          <w:szCs w:val="20"/>
        </w:rPr>
        <w:t xml:space="preserve"> постоянное. Для сглаживания пульсаций выходного напряжения используется фильтр LC из электролитического конденсатора со сглаживающим дросселем.</w:t>
      </w:r>
      <w:r w:rsidR="00D50E51" w:rsidRPr="008B52DC">
        <w:rPr>
          <w:sz w:val="20"/>
          <w:szCs w:val="20"/>
        </w:rPr>
        <w:tab/>
      </w:r>
    </w:p>
    <w:p w:rsidR="006E4D6C" w:rsidRPr="008B52DC" w:rsidRDefault="00E52173" w:rsidP="00063BDD">
      <w:pPr>
        <w:widowControl w:val="0"/>
        <w:jc w:val="both"/>
        <w:rPr>
          <w:sz w:val="20"/>
          <w:szCs w:val="20"/>
        </w:rPr>
      </w:pPr>
      <w:r w:rsidRPr="008B52DC">
        <w:rPr>
          <w:sz w:val="20"/>
          <w:szCs w:val="20"/>
          <w:u w:val="single"/>
        </w:rPr>
        <w:t>Цепь управления</w:t>
      </w:r>
      <w:r w:rsidRPr="008B52DC">
        <w:rPr>
          <w:sz w:val="20"/>
          <w:szCs w:val="20"/>
        </w:rPr>
        <w:t>.</w:t>
      </w:r>
      <w:r w:rsidR="00357C56" w:rsidRPr="008B52DC">
        <w:rPr>
          <w:sz w:val="20"/>
          <w:szCs w:val="20"/>
        </w:rPr>
        <w:t xml:space="preserve">  </w:t>
      </w:r>
    </w:p>
    <w:p w:rsidR="00063BDD" w:rsidRPr="008B52DC" w:rsidRDefault="00D50E51" w:rsidP="00063BDD">
      <w:pPr>
        <w:widowControl w:val="0"/>
        <w:jc w:val="both"/>
        <w:rPr>
          <w:sz w:val="20"/>
          <w:szCs w:val="20"/>
        </w:rPr>
      </w:pPr>
      <w:r w:rsidRPr="008B52DC">
        <w:rPr>
          <w:sz w:val="20"/>
          <w:szCs w:val="20"/>
        </w:rPr>
        <w:t>Регулировка напряжения так же, как и ограничение тока, осуществляется блоком регулировки. Он состоит  из интерфейса, адаптированного по напряжению и току (6В для напряжения, 30 мВ или 50 мВ для номинального общего тока). На основе этих значений блок генерирует управляющие сигналы тиристорами для регулировки напряжения и регулировки тока.</w:t>
      </w:r>
    </w:p>
    <w:p w:rsidR="006E4D6C" w:rsidRPr="008B52DC" w:rsidRDefault="00E52173" w:rsidP="00063BDD">
      <w:pPr>
        <w:widowControl w:val="0"/>
        <w:jc w:val="both"/>
        <w:rPr>
          <w:spacing w:val="-2"/>
          <w:sz w:val="20"/>
          <w:szCs w:val="20"/>
        </w:rPr>
      </w:pPr>
      <w:r w:rsidRPr="008B52DC">
        <w:rPr>
          <w:sz w:val="20"/>
          <w:szCs w:val="20"/>
          <w:u w:val="single"/>
        </w:rPr>
        <w:t xml:space="preserve">Цепи </w:t>
      </w:r>
      <w:r w:rsidR="00357C56" w:rsidRPr="008B52DC">
        <w:rPr>
          <w:sz w:val="20"/>
          <w:szCs w:val="20"/>
          <w:u w:val="single"/>
        </w:rPr>
        <w:t xml:space="preserve">контроля, </w:t>
      </w:r>
      <w:r w:rsidRPr="008B52DC">
        <w:rPr>
          <w:sz w:val="20"/>
          <w:szCs w:val="20"/>
          <w:u w:val="single"/>
        </w:rPr>
        <w:t>сигнализации</w:t>
      </w:r>
      <w:r w:rsidR="00357C56" w:rsidRPr="008B52DC">
        <w:rPr>
          <w:sz w:val="20"/>
          <w:szCs w:val="20"/>
          <w:u w:val="single"/>
        </w:rPr>
        <w:t xml:space="preserve"> и индикации</w:t>
      </w:r>
      <w:r w:rsidRPr="008B52DC">
        <w:rPr>
          <w:sz w:val="20"/>
          <w:szCs w:val="20"/>
        </w:rPr>
        <w:t>.</w:t>
      </w:r>
      <w:r w:rsidR="00357C56" w:rsidRPr="008B52DC">
        <w:rPr>
          <w:spacing w:val="-2"/>
          <w:sz w:val="20"/>
          <w:szCs w:val="20"/>
        </w:rPr>
        <w:t xml:space="preserve"> </w:t>
      </w:r>
      <w:r w:rsidR="006E4D6C" w:rsidRPr="008B52DC">
        <w:rPr>
          <w:spacing w:val="-2"/>
          <w:sz w:val="20"/>
          <w:szCs w:val="20"/>
        </w:rPr>
        <w:t xml:space="preserve"> </w:t>
      </w:r>
    </w:p>
    <w:p w:rsidR="00D50E51" w:rsidRPr="008B52DC" w:rsidRDefault="00E52173" w:rsidP="00063BDD">
      <w:pPr>
        <w:widowControl w:val="0"/>
        <w:jc w:val="both"/>
        <w:rPr>
          <w:sz w:val="20"/>
          <w:szCs w:val="20"/>
        </w:rPr>
      </w:pPr>
      <w:proofErr w:type="gramStart"/>
      <w:r w:rsidRPr="008B52DC">
        <w:rPr>
          <w:spacing w:val="-2"/>
          <w:sz w:val="20"/>
          <w:szCs w:val="20"/>
        </w:rPr>
        <w:t>Контроль за</w:t>
      </w:r>
      <w:proofErr w:type="gramEnd"/>
      <w:r w:rsidRPr="008B52DC">
        <w:rPr>
          <w:spacing w:val="-2"/>
          <w:sz w:val="20"/>
          <w:szCs w:val="20"/>
        </w:rPr>
        <w:t xml:space="preserve"> зарядным устройством, автоматическая регулировка и режимы работы </w:t>
      </w:r>
      <w:r w:rsidR="00484D2A" w:rsidRPr="008B52DC">
        <w:rPr>
          <w:spacing w:val="-2"/>
          <w:sz w:val="20"/>
          <w:szCs w:val="20"/>
        </w:rPr>
        <w:t>осуществляется</w:t>
      </w:r>
      <w:r w:rsidRPr="008B52DC">
        <w:rPr>
          <w:spacing w:val="-2"/>
          <w:sz w:val="20"/>
          <w:szCs w:val="20"/>
        </w:rPr>
        <w:t xml:space="preserve"> </w:t>
      </w:r>
      <w:r w:rsidR="009B4128" w:rsidRPr="008B52DC">
        <w:rPr>
          <w:sz w:val="20"/>
          <w:szCs w:val="20"/>
        </w:rPr>
        <w:t>устройством контроля и управления</w:t>
      </w:r>
      <w:r w:rsidRPr="008B52DC">
        <w:rPr>
          <w:spacing w:val="-2"/>
          <w:sz w:val="20"/>
          <w:szCs w:val="20"/>
        </w:rPr>
        <w:t xml:space="preserve"> </w:t>
      </w:r>
      <w:r w:rsidRPr="008B52DC">
        <w:rPr>
          <w:spacing w:val="-2"/>
          <w:sz w:val="20"/>
          <w:szCs w:val="20"/>
          <w:lang w:val="en-US"/>
        </w:rPr>
        <w:t>S</w:t>
      </w:r>
      <w:r w:rsidRPr="008B52DC">
        <w:rPr>
          <w:spacing w:val="-2"/>
          <w:sz w:val="20"/>
          <w:szCs w:val="20"/>
        </w:rPr>
        <w:t xml:space="preserve">900. </w:t>
      </w:r>
      <w:proofErr w:type="gramStart"/>
      <w:r w:rsidR="00484D2A" w:rsidRPr="008B52DC">
        <w:rPr>
          <w:sz w:val="20"/>
          <w:szCs w:val="20"/>
          <w:lang w:val="en-US"/>
        </w:rPr>
        <w:t>S</w:t>
      </w:r>
      <w:r w:rsidR="00484D2A" w:rsidRPr="008B52DC">
        <w:rPr>
          <w:sz w:val="20"/>
          <w:szCs w:val="20"/>
        </w:rPr>
        <w:t>900 -</w:t>
      </w:r>
      <w:r w:rsidR="009B4128" w:rsidRPr="008B52DC">
        <w:rPr>
          <w:sz w:val="20"/>
          <w:szCs w:val="20"/>
        </w:rPr>
        <w:t xml:space="preserve"> </w:t>
      </w:r>
      <w:r w:rsidR="00484D2A" w:rsidRPr="008B52DC">
        <w:rPr>
          <w:sz w:val="20"/>
          <w:szCs w:val="20"/>
        </w:rPr>
        <w:t>это самостоятельный модуль, который полностью независим от блока регулировки зарядного устройства.</w:t>
      </w:r>
      <w:proofErr w:type="gramEnd"/>
      <w:r w:rsidR="00484D2A" w:rsidRPr="008B52DC">
        <w:rPr>
          <w:sz w:val="20"/>
          <w:szCs w:val="20"/>
        </w:rPr>
        <w:t xml:space="preserve"> Состоит из адаптера питания, платы дисплея, программируемого микропроцессора</w:t>
      </w:r>
      <w:r w:rsidR="009B4128" w:rsidRPr="008B52DC">
        <w:rPr>
          <w:sz w:val="20"/>
          <w:szCs w:val="20"/>
        </w:rPr>
        <w:t xml:space="preserve">. </w:t>
      </w:r>
      <w:r w:rsidRPr="008B52DC">
        <w:rPr>
          <w:spacing w:val="-2"/>
          <w:sz w:val="20"/>
          <w:szCs w:val="20"/>
          <w:lang w:val="en-US"/>
        </w:rPr>
        <w:t>S</w:t>
      </w:r>
      <w:r w:rsidRPr="008B52DC">
        <w:rPr>
          <w:spacing w:val="-2"/>
          <w:sz w:val="20"/>
          <w:szCs w:val="20"/>
        </w:rPr>
        <w:t xml:space="preserve">900 контролирует и выдает аварийные и </w:t>
      </w:r>
      <w:proofErr w:type="gramStart"/>
      <w:r w:rsidRPr="008B52DC">
        <w:rPr>
          <w:spacing w:val="-2"/>
          <w:sz w:val="20"/>
          <w:szCs w:val="20"/>
        </w:rPr>
        <w:t>предупредительные</w:t>
      </w:r>
      <w:r w:rsidR="009B4128" w:rsidRPr="008B52DC">
        <w:rPr>
          <w:spacing w:val="-2"/>
          <w:sz w:val="20"/>
          <w:szCs w:val="20"/>
        </w:rPr>
        <w:t xml:space="preserve"> </w:t>
      </w:r>
      <w:r w:rsidRPr="008B52DC">
        <w:rPr>
          <w:spacing w:val="-2"/>
          <w:sz w:val="20"/>
          <w:szCs w:val="20"/>
        </w:rPr>
        <w:t xml:space="preserve"> сигналы</w:t>
      </w:r>
      <w:proofErr w:type="gramEnd"/>
      <w:r w:rsidRPr="008B52DC">
        <w:rPr>
          <w:spacing w:val="-2"/>
          <w:sz w:val="20"/>
          <w:szCs w:val="20"/>
        </w:rPr>
        <w:t xml:space="preserve">. На плате установлены три </w:t>
      </w:r>
      <w:proofErr w:type="spellStart"/>
      <w:r w:rsidRPr="008B52DC">
        <w:rPr>
          <w:spacing w:val="-2"/>
          <w:sz w:val="20"/>
          <w:szCs w:val="20"/>
        </w:rPr>
        <w:t>беспотенциальных</w:t>
      </w:r>
      <w:proofErr w:type="spellEnd"/>
      <w:r w:rsidRPr="008B52DC">
        <w:rPr>
          <w:spacing w:val="-2"/>
          <w:sz w:val="20"/>
          <w:szCs w:val="20"/>
        </w:rPr>
        <w:t xml:space="preserve"> реле для дистанционной сигнализации о возникновении этих событий.</w:t>
      </w:r>
      <w:r w:rsidR="00357C56" w:rsidRPr="008B52DC">
        <w:rPr>
          <w:spacing w:val="-2"/>
          <w:sz w:val="20"/>
          <w:szCs w:val="20"/>
        </w:rPr>
        <w:t xml:space="preserve"> </w:t>
      </w:r>
      <w:r w:rsidR="00357C56" w:rsidRPr="008B52DC">
        <w:rPr>
          <w:sz w:val="20"/>
          <w:szCs w:val="20"/>
        </w:rPr>
        <w:t xml:space="preserve">Интерфейс </w:t>
      </w:r>
      <w:proofErr w:type="spellStart"/>
      <w:r w:rsidR="00357C56" w:rsidRPr="008B52DC">
        <w:rPr>
          <w:sz w:val="20"/>
          <w:szCs w:val="20"/>
        </w:rPr>
        <w:t>Modbas</w:t>
      </w:r>
      <w:proofErr w:type="spellEnd"/>
      <w:r w:rsidR="00357C56" w:rsidRPr="008B52DC">
        <w:rPr>
          <w:sz w:val="20"/>
          <w:szCs w:val="20"/>
        </w:rPr>
        <w:t xml:space="preserve"> RTU (RS-485), </w:t>
      </w:r>
      <w:r w:rsidR="009B4128" w:rsidRPr="008B52DC">
        <w:rPr>
          <w:sz w:val="20"/>
          <w:szCs w:val="20"/>
        </w:rPr>
        <w:t>и</w:t>
      </w:r>
      <w:r w:rsidR="00357C56" w:rsidRPr="008B52DC">
        <w:rPr>
          <w:sz w:val="20"/>
          <w:szCs w:val="20"/>
        </w:rPr>
        <w:t>нтерфейс SPI для обновления ПО</w:t>
      </w:r>
      <w:r w:rsidR="00357C56" w:rsidRPr="008B52DC">
        <w:rPr>
          <w:sz w:val="20"/>
          <w:szCs w:val="20"/>
          <w:shd w:val="clear" w:color="auto" w:fill="FFFFEF"/>
        </w:rPr>
        <w:t xml:space="preserve">, </w:t>
      </w:r>
      <w:r w:rsidR="00357C56" w:rsidRPr="00BD294B">
        <w:rPr>
          <w:spacing w:val="-2"/>
          <w:sz w:val="20"/>
          <w:szCs w:val="20"/>
        </w:rPr>
        <w:t xml:space="preserve">возможности цифрового управления и удаленного мониторинга </w:t>
      </w:r>
      <w:r w:rsidR="00484D2A" w:rsidRPr="00BD294B">
        <w:rPr>
          <w:spacing w:val="-2"/>
          <w:sz w:val="20"/>
          <w:szCs w:val="20"/>
        </w:rPr>
        <w:t>с помощью</w:t>
      </w:r>
      <w:r w:rsidR="00484D2A" w:rsidRPr="008B52DC">
        <w:rPr>
          <w:sz w:val="20"/>
          <w:szCs w:val="20"/>
          <w:shd w:val="clear" w:color="auto" w:fill="FFFFEF"/>
        </w:rPr>
        <w:t xml:space="preserve"> </w:t>
      </w:r>
      <w:r w:rsidR="00484D2A" w:rsidRPr="008B52DC">
        <w:rPr>
          <w:sz w:val="20"/>
          <w:szCs w:val="20"/>
        </w:rPr>
        <w:t>ЖКИ графической панели управления (панели оператора) для отображения и мониторинга состояния ЗВУ отсутс</w:t>
      </w:r>
      <w:r w:rsidR="009B4128" w:rsidRPr="008B52DC">
        <w:rPr>
          <w:sz w:val="20"/>
          <w:szCs w:val="20"/>
        </w:rPr>
        <w:t>т</w:t>
      </w:r>
      <w:r w:rsidR="00484D2A" w:rsidRPr="008B52DC">
        <w:rPr>
          <w:sz w:val="20"/>
          <w:szCs w:val="20"/>
        </w:rPr>
        <w:t>ву</w:t>
      </w:r>
      <w:r w:rsidR="009B4128" w:rsidRPr="008B52DC">
        <w:rPr>
          <w:sz w:val="20"/>
          <w:szCs w:val="20"/>
        </w:rPr>
        <w:t>ю</w:t>
      </w:r>
      <w:r w:rsidR="00484D2A" w:rsidRPr="008B52DC">
        <w:rPr>
          <w:sz w:val="20"/>
          <w:szCs w:val="20"/>
        </w:rPr>
        <w:t>т</w:t>
      </w:r>
      <w:r w:rsidR="00357C56" w:rsidRPr="008B52DC">
        <w:rPr>
          <w:sz w:val="20"/>
          <w:szCs w:val="20"/>
          <w:shd w:val="clear" w:color="auto" w:fill="FFFFEF"/>
        </w:rPr>
        <w:t>.</w:t>
      </w:r>
      <w:r w:rsidR="009B4128" w:rsidRPr="008B52DC">
        <w:rPr>
          <w:i/>
          <w:sz w:val="20"/>
          <w:szCs w:val="20"/>
          <w:shd w:val="clear" w:color="auto" w:fill="FFFFEF"/>
        </w:rPr>
        <w:t xml:space="preserve"> </w:t>
      </w:r>
      <w:r w:rsidR="00D50E51" w:rsidRPr="008B52DC">
        <w:rPr>
          <w:sz w:val="20"/>
          <w:szCs w:val="20"/>
        </w:rPr>
        <w:t>Система является предварительно отрегулированной для заданных условий эксплуатации.</w:t>
      </w:r>
    </w:p>
    <w:p w:rsidR="004B34F4" w:rsidRPr="008B52DC" w:rsidRDefault="004B34F4" w:rsidP="004B34F4">
      <w:pPr>
        <w:rPr>
          <w:sz w:val="20"/>
          <w:szCs w:val="20"/>
        </w:rPr>
      </w:pPr>
      <w:r w:rsidRPr="008B52DC">
        <w:rPr>
          <w:sz w:val="20"/>
          <w:szCs w:val="20"/>
        </w:rPr>
        <w:t>Номинальное входное напряжение (</w:t>
      </w:r>
      <w:proofErr w:type="gramStart"/>
      <w:r w:rsidRPr="008B52DC">
        <w:rPr>
          <w:sz w:val="20"/>
          <w:szCs w:val="20"/>
          <w:lang w:val="en-US"/>
        </w:rPr>
        <w:t>U</w:t>
      </w:r>
      <w:proofErr w:type="spellStart"/>
      <w:proofErr w:type="gramEnd"/>
      <w:r w:rsidRPr="008B52DC">
        <w:rPr>
          <w:sz w:val="20"/>
          <w:szCs w:val="20"/>
          <w:vertAlign w:val="subscript"/>
        </w:rPr>
        <w:t>вх</w:t>
      </w:r>
      <w:proofErr w:type="spellEnd"/>
      <w:r w:rsidRPr="008B52DC">
        <w:rPr>
          <w:sz w:val="20"/>
          <w:szCs w:val="20"/>
        </w:rPr>
        <w:t>) - 380±15%</w:t>
      </w:r>
    </w:p>
    <w:p w:rsidR="004B34F4" w:rsidRPr="008B52DC" w:rsidRDefault="004B34F4" w:rsidP="004B34F4">
      <w:pPr>
        <w:rPr>
          <w:sz w:val="20"/>
          <w:szCs w:val="20"/>
        </w:rPr>
      </w:pPr>
      <w:r w:rsidRPr="008B52DC">
        <w:rPr>
          <w:sz w:val="20"/>
          <w:szCs w:val="20"/>
        </w:rPr>
        <w:t>Число фаз – 3</w:t>
      </w:r>
    </w:p>
    <w:p w:rsidR="004B34F4" w:rsidRPr="008B52DC" w:rsidRDefault="004B34F4" w:rsidP="004B34F4">
      <w:pPr>
        <w:rPr>
          <w:sz w:val="20"/>
          <w:szCs w:val="20"/>
        </w:rPr>
      </w:pPr>
      <w:r w:rsidRPr="008B52DC">
        <w:rPr>
          <w:sz w:val="20"/>
          <w:szCs w:val="20"/>
        </w:rPr>
        <w:t>Частота питающей сети (</w:t>
      </w:r>
      <w:r w:rsidRPr="008B52DC">
        <w:rPr>
          <w:sz w:val="20"/>
          <w:szCs w:val="20"/>
          <w:lang w:val="en-US"/>
        </w:rPr>
        <w:t>f</w:t>
      </w:r>
      <w:r w:rsidRPr="008B52DC">
        <w:rPr>
          <w:sz w:val="20"/>
          <w:szCs w:val="20"/>
        </w:rPr>
        <w:t>), Гц – от 47 до 63</w:t>
      </w:r>
    </w:p>
    <w:p w:rsidR="004B34F4" w:rsidRPr="008B52DC" w:rsidRDefault="004B34F4" w:rsidP="004B34F4">
      <w:pPr>
        <w:rPr>
          <w:sz w:val="20"/>
          <w:szCs w:val="20"/>
        </w:rPr>
      </w:pPr>
      <w:r w:rsidRPr="008B52DC">
        <w:rPr>
          <w:sz w:val="20"/>
          <w:szCs w:val="20"/>
        </w:rPr>
        <w:t>Номинальный выходной ток ЗВУ (</w:t>
      </w:r>
      <w:r w:rsidRPr="008B52DC">
        <w:rPr>
          <w:sz w:val="20"/>
          <w:szCs w:val="20"/>
          <w:lang w:val="en-US"/>
        </w:rPr>
        <w:t>I</w:t>
      </w:r>
      <w:proofErr w:type="spellStart"/>
      <w:r w:rsidRPr="008B52DC">
        <w:rPr>
          <w:sz w:val="20"/>
          <w:szCs w:val="20"/>
          <w:vertAlign w:val="subscript"/>
        </w:rPr>
        <w:t>вых</w:t>
      </w:r>
      <w:proofErr w:type="gramStart"/>
      <w:r w:rsidRPr="008B52DC">
        <w:rPr>
          <w:sz w:val="20"/>
          <w:szCs w:val="20"/>
          <w:vertAlign w:val="subscript"/>
        </w:rPr>
        <w:t>.н</w:t>
      </w:r>
      <w:proofErr w:type="gramEnd"/>
      <w:r w:rsidRPr="008B52DC">
        <w:rPr>
          <w:sz w:val="20"/>
          <w:szCs w:val="20"/>
          <w:vertAlign w:val="subscript"/>
        </w:rPr>
        <w:t>ом</w:t>
      </w:r>
      <w:proofErr w:type="spellEnd"/>
      <w:r w:rsidRPr="008B52DC">
        <w:rPr>
          <w:sz w:val="20"/>
          <w:szCs w:val="20"/>
          <w:vertAlign w:val="subscript"/>
        </w:rPr>
        <w:t>.</w:t>
      </w:r>
      <w:r w:rsidRPr="008B52DC">
        <w:rPr>
          <w:sz w:val="20"/>
          <w:szCs w:val="20"/>
        </w:rPr>
        <w:t>), А– 40</w:t>
      </w:r>
    </w:p>
    <w:p w:rsidR="00D50E51" w:rsidRPr="008B52DC" w:rsidRDefault="004B34F4" w:rsidP="004B34F4">
      <w:pPr>
        <w:rPr>
          <w:sz w:val="20"/>
          <w:szCs w:val="20"/>
        </w:rPr>
      </w:pPr>
      <w:r w:rsidRPr="008B52DC">
        <w:rPr>
          <w:sz w:val="20"/>
          <w:szCs w:val="20"/>
        </w:rPr>
        <w:t>Номинальное напряжение на выходе ЗВУ (</w:t>
      </w:r>
      <w:r w:rsidRPr="008B52DC">
        <w:rPr>
          <w:sz w:val="20"/>
          <w:szCs w:val="20"/>
          <w:lang w:val="en-US"/>
        </w:rPr>
        <w:t>U</w:t>
      </w:r>
      <w:proofErr w:type="spellStart"/>
      <w:r w:rsidRPr="008B52DC">
        <w:rPr>
          <w:sz w:val="20"/>
          <w:szCs w:val="20"/>
          <w:vertAlign w:val="subscript"/>
        </w:rPr>
        <w:t>вых</w:t>
      </w:r>
      <w:proofErr w:type="gramStart"/>
      <w:r w:rsidRPr="008B52DC">
        <w:rPr>
          <w:sz w:val="20"/>
          <w:szCs w:val="20"/>
          <w:vertAlign w:val="subscript"/>
        </w:rPr>
        <w:t>.н</w:t>
      </w:r>
      <w:proofErr w:type="gramEnd"/>
      <w:r w:rsidRPr="008B52DC">
        <w:rPr>
          <w:sz w:val="20"/>
          <w:szCs w:val="20"/>
          <w:vertAlign w:val="subscript"/>
        </w:rPr>
        <w:t>ом</w:t>
      </w:r>
      <w:proofErr w:type="spellEnd"/>
      <w:r w:rsidRPr="008B52DC">
        <w:rPr>
          <w:sz w:val="20"/>
          <w:szCs w:val="20"/>
        </w:rPr>
        <w:t>), В – 110</w:t>
      </w:r>
    </w:p>
    <w:p w:rsidR="00A83778" w:rsidRPr="008B52DC" w:rsidRDefault="00A83778" w:rsidP="006E4D6C">
      <w:pPr>
        <w:jc w:val="both"/>
        <w:rPr>
          <w:color w:val="FF0000"/>
          <w:spacing w:val="-4"/>
          <w:sz w:val="20"/>
          <w:szCs w:val="20"/>
        </w:rPr>
      </w:pPr>
      <w:bookmarkStart w:id="2" w:name="_Toc426030749"/>
      <w:bookmarkStart w:id="3" w:name="_Toc426030864"/>
      <w:r w:rsidRPr="008B52DC">
        <w:rPr>
          <w:spacing w:val="-4"/>
          <w:sz w:val="20"/>
          <w:szCs w:val="20"/>
        </w:rPr>
        <w:t xml:space="preserve">Дополнительные исходные данные, необходимые для выполнения работ, предоставляются по письменному запросу </w:t>
      </w:r>
      <w:r w:rsidR="00FA3CC1" w:rsidRPr="008B52DC">
        <w:rPr>
          <w:spacing w:val="-4"/>
          <w:sz w:val="20"/>
          <w:szCs w:val="20"/>
        </w:rPr>
        <w:t>Подрядчика</w:t>
      </w:r>
      <w:r w:rsidRPr="008B52DC">
        <w:rPr>
          <w:spacing w:val="-4"/>
          <w:sz w:val="20"/>
          <w:szCs w:val="20"/>
        </w:rPr>
        <w:t>.</w:t>
      </w:r>
      <w:bookmarkEnd w:id="2"/>
      <w:bookmarkEnd w:id="3"/>
    </w:p>
    <w:p w:rsidR="00D50E51" w:rsidRPr="008B52DC" w:rsidRDefault="00A67414" w:rsidP="00D50E51">
      <w:pPr>
        <w:jc w:val="both"/>
        <w:rPr>
          <w:sz w:val="20"/>
          <w:szCs w:val="20"/>
        </w:rPr>
      </w:pPr>
      <w:r w:rsidRPr="008B52DC">
        <w:rPr>
          <w:sz w:val="20"/>
          <w:szCs w:val="20"/>
        </w:rPr>
        <w:t>2</w:t>
      </w:r>
      <w:r w:rsidR="00D50E51" w:rsidRPr="008B52DC">
        <w:rPr>
          <w:sz w:val="20"/>
          <w:szCs w:val="20"/>
        </w:rPr>
        <w:t>.3</w:t>
      </w:r>
      <w:r w:rsidR="00817163">
        <w:rPr>
          <w:sz w:val="20"/>
          <w:szCs w:val="20"/>
        </w:rPr>
        <w:t>.</w:t>
      </w:r>
      <w:r w:rsidR="00D50E51" w:rsidRPr="008B52DC">
        <w:rPr>
          <w:sz w:val="20"/>
          <w:szCs w:val="20"/>
        </w:rPr>
        <w:t xml:space="preserve"> Основными задачами технического обслуживания являются:</w:t>
      </w:r>
    </w:p>
    <w:p w:rsidR="00D50E51" w:rsidRPr="008B52DC" w:rsidRDefault="00D50E51" w:rsidP="00D50E51">
      <w:pPr>
        <w:pStyle w:val="a3"/>
        <w:tabs>
          <w:tab w:val="left" w:pos="1134"/>
        </w:tabs>
        <w:ind w:left="0"/>
        <w:jc w:val="both"/>
      </w:pPr>
      <w:r w:rsidRPr="008B52DC">
        <w:t>- контроль технического состояния зарядно-выпрямительных устройств (далее - ЗВУ);</w:t>
      </w:r>
    </w:p>
    <w:p w:rsidR="00D50E51" w:rsidRPr="008B52DC" w:rsidRDefault="00D50E51" w:rsidP="00D50E51">
      <w:pPr>
        <w:pStyle w:val="a3"/>
        <w:tabs>
          <w:tab w:val="left" w:pos="1134"/>
        </w:tabs>
        <w:ind w:left="0"/>
        <w:jc w:val="both"/>
      </w:pPr>
      <w:r w:rsidRPr="008B52DC">
        <w:t>- проверка соответствия ЗВУ требованиям технической документации;</w:t>
      </w:r>
    </w:p>
    <w:p w:rsidR="00D50E51" w:rsidRPr="008B52DC" w:rsidRDefault="00D50E51" w:rsidP="00FA6782">
      <w:pPr>
        <w:pStyle w:val="a3"/>
        <w:tabs>
          <w:tab w:val="left" w:pos="142"/>
          <w:tab w:val="left" w:pos="1134"/>
        </w:tabs>
        <w:ind w:left="0"/>
        <w:jc w:val="both"/>
      </w:pPr>
      <w:r w:rsidRPr="008B52DC">
        <w:lastRenderedPageBreak/>
        <w:t>- ликвидация последствий воздействия на ЗВУ неблагоприятных климатических, производственных и иных условий;</w:t>
      </w:r>
    </w:p>
    <w:p w:rsidR="00D50E51" w:rsidRPr="008B52DC" w:rsidRDefault="00D50E51" w:rsidP="00D50E51">
      <w:pPr>
        <w:pStyle w:val="a3"/>
        <w:tabs>
          <w:tab w:val="left" w:pos="1134"/>
        </w:tabs>
        <w:ind w:left="0"/>
        <w:jc w:val="both"/>
      </w:pPr>
      <w:r w:rsidRPr="008B52DC">
        <w:t>- определение предельного состояния ЗВУ, при которых их дальнейшая эксплуатация становится невозможной, или нецелесообразной, путем проведения технического освидетельствования;</w:t>
      </w:r>
    </w:p>
    <w:p w:rsidR="00D50E51" w:rsidRPr="008B52DC" w:rsidRDefault="00D50E51" w:rsidP="00D50E51">
      <w:pPr>
        <w:pStyle w:val="a3"/>
        <w:tabs>
          <w:tab w:val="left" w:pos="1134"/>
        </w:tabs>
        <w:ind w:left="0"/>
        <w:jc w:val="both"/>
      </w:pPr>
      <w:r w:rsidRPr="008B52DC">
        <w:t>- анализ и обобщение информации о техническом состоянии обслуживаемых ЗВУ и их надежности при эксплуатации;</w:t>
      </w:r>
    </w:p>
    <w:p w:rsidR="000632E9" w:rsidRPr="008B52DC" w:rsidRDefault="000632E9" w:rsidP="000632E9">
      <w:pPr>
        <w:pStyle w:val="a3"/>
        <w:tabs>
          <w:tab w:val="left" w:pos="1134"/>
        </w:tabs>
        <w:ind w:left="0"/>
        <w:jc w:val="both"/>
      </w:pPr>
      <w:r w:rsidRPr="008B52DC">
        <w:t xml:space="preserve">- выявление и устранение причин ложных срабатываний сигнализации ЗВУ, повышение </w:t>
      </w:r>
      <w:r w:rsidRPr="008B52DC">
        <w:rPr>
          <w:color w:val="000000"/>
        </w:rPr>
        <w:t>эксплуатационных характеристик ЗВУ</w:t>
      </w:r>
      <w:r w:rsidRPr="008B52DC">
        <w:rPr>
          <w:shd w:val="clear" w:color="auto" w:fill="FFFFEF"/>
        </w:rPr>
        <w:t xml:space="preserve"> </w:t>
      </w:r>
      <w:r w:rsidRPr="00BD294B">
        <w:t xml:space="preserve">путем организация цифрового управления и удаленного мониторинга </w:t>
      </w:r>
      <w:r w:rsidRPr="008B52DC">
        <w:t>состояния ЗВУ;</w:t>
      </w:r>
    </w:p>
    <w:p w:rsidR="00D50E51" w:rsidRPr="008B52DC" w:rsidRDefault="00D50E51" w:rsidP="00D50E51">
      <w:pPr>
        <w:pStyle w:val="a3"/>
        <w:tabs>
          <w:tab w:val="left" w:pos="1134"/>
        </w:tabs>
        <w:ind w:left="0"/>
        <w:jc w:val="both"/>
      </w:pPr>
      <w:r w:rsidRPr="008B52DC">
        <w:t>- разработка мероприятий по совершенствованию форм и методов ТО и ППР ЗВУ.</w:t>
      </w:r>
    </w:p>
    <w:p w:rsidR="004B34F4" w:rsidRPr="008B52DC" w:rsidRDefault="004B34F4" w:rsidP="00D50E51">
      <w:pPr>
        <w:pStyle w:val="a3"/>
        <w:tabs>
          <w:tab w:val="left" w:pos="1134"/>
        </w:tabs>
        <w:ind w:left="0"/>
        <w:jc w:val="both"/>
      </w:pPr>
    </w:p>
    <w:p w:rsidR="00D50E51" w:rsidRPr="008B52DC" w:rsidRDefault="00A67414" w:rsidP="00A67414">
      <w:pPr>
        <w:keepNext/>
        <w:keepLines/>
        <w:rPr>
          <w:sz w:val="20"/>
          <w:szCs w:val="20"/>
        </w:rPr>
      </w:pPr>
      <w:r w:rsidRPr="008B52DC">
        <w:rPr>
          <w:b/>
          <w:sz w:val="20"/>
          <w:szCs w:val="20"/>
        </w:rPr>
        <w:t>3</w:t>
      </w:r>
      <w:r w:rsidR="00D50E51" w:rsidRPr="008B52DC">
        <w:rPr>
          <w:b/>
          <w:sz w:val="20"/>
          <w:szCs w:val="20"/>
        </w:rPr>
        <w:t>. УКРУПНЕННАЯ ВЕДОМОСТЬ</w:t>
      </w:r>
      <w:r w:rsidRPr="008B52DC">
        <w:rPr>
          <w:b/>
          <w:sz w:val="20"/>
          <w:szCs w:val="20"/>
        </w:rPr>
        <w:t xml:space="preserve"> </w:t>
      </w:r>
      <w:r w:rsidR="00D50E51" w:rsidRPr="008B52DC">
        <w:rPr>
          <w:sz w:val="20"/>
          <w:szCs w:val="20"/>
        </w:rPr>
        <w:t xml:space="preserve">объёмов </w:t>
      </w:r>
      <w:r w:rsidR="00611A7D" w:rsidRPr="008B52DC">
        <w:rPr>
          <w:sz w:val="20"/>
          <w:szCs w:val="20"/>
        </w:rPr>
        <w:t>работ</w:t>
      </w:r>
      <w:r w:rsidR="00D50E51" w:rsidRPr="008B52DC">
        <w:rPr>
          <w:sz w:val="20"/>
          <w:szCs w:val="20"/>
        </w:rPr>
        <w:t xml:space="preserve"> по</w:t>
      </w:r>
      <w:r w:rsidR="001A5578" w:rsidRPr="008B52DC">
        <w:rPr>
          <w:sz w:val="20"/>
          <w:szCs w:val="20"/>
        </w:rPr>
        <w:t xml:space="preserve"> техническому обслуживанию зарядно-выпрямительных устройств ЗВУ-1 </w:t>
      </w:r>
      <w:r w:rsidR="001A5578" w:rsidRPr="008B52DC">
        <w:rPr>
          <w:sz w:val="20"/>
          <w:szCs w:val="20"/>
          <w:lang w:val="en-US"/>
        </w:rPr>
        <w:t>HPT</w:t>
      </w:r>
      <w:r w:rsidR="001A5578" w:rsidRPr="008B52DC">
        <w:rPr>
          <w:sz w:val="20"/>
          <w:szCs w:val="20"/>
        </w:rPr>
        <w:t xml:space="preserve"> 40</w:t>
      </w:r>
      <w:r w:rsidR="001A5578" w:rsidRPr="008B52DC">
        <w:rPr>
          <w:sz w:val="20"/>
          <w:szCs w:val="20"/>
          <w:lang w:val="en-US"/>
        </w:rPr>
        <w:t> </w:t>
      </w:r>
      <w:r w:rsidR="001A5578" w:rsidRPr="008B52DC">
        <w:rPr>
          <w:sz w:val="20"/>
          <w:szCs w:val="20"/>
        </w:rPr>
        <w:t xml:space="preserve">110 </w:t>
      </w:r>
      <w:r w:rsidR="001A5578" w:rsidRPr="008B52DC">
        <w:rPr>
          <w:sz w:val="20"/>
          <w:szCs w:val="20"/>
          <w:lang w:val="en-US"/>
        </w:rPr>
        <w:t>NET</w:t>
      </w:r>
      <w:r w:rsidR="001A5578" w:rsidRPr="008B52DC">
        <w:rPr>
          <w:sz w:val="20"/>
          <w:szCs w:val="20"/>
        </w:rPr>
        <w:t xml:space="preserve"> № 0405463; ЗВУ-2 </w:t>
      </w:r>
      <w:r w:rsidR="001A5578" w:rsidRPr="008B52DC">
        <w:rPr>
          <w:sz w:val="20"/>
          <w:szCs w:val="20"/>
          <w:lang w:val="en-US"/>
        </w:rPr>
        <w:t>HPT</w:t>
      </w:r>
      <w:r w:rsidR="001A5578" w:rsidRPr="008B52DC">
        <w:rPr>
          <w:sz w:val="20"/>
          <w:szCs w:val="20"/>
        </w:rPr>
        <w:t xml:space="preserve"> – 40.110 </w:t>
      </w:r>
      <w:r w:rsidR="001A5578" w:rsidRPr="008B52DC">
        <w:rPr>
          <w:sz w:val="20"/>
          <w:szCs w:val="20"/>
          <w:lang w:val="en-US"/>
        </w:rPr>
        <w:t>XE</w:t>
      </w:r>
      <w:r w:rsidR="001A5578" w:rsidRPr="008B52DC">
        <w:rPr>
          <w:sz w:val="20"/>
          <w:szCs w:val="20"/>
        </w:rPr>
        <w:t xml:space="preserve"> №1301011204 ПС 1</w:t>
      </w:r>
      <w:r w:rsidR="00FE00D2" w:rsidRPr="008B52DC">
        <w:rPr>
          <w:sz w:val="20"/>
          <w:szCs w:val="20"/>
        </w:rPr>
        <w:t>1</w:t>
      </w:r>
      <w:r w:rsidR="001A5578" w:rsidRPr="008B52DC">
        <w:rPr>
          <w:sz w:val="20"/>
          <w:szCs w:val="20"/>
        </w:rPr>
        <w:t>0/6 «ГНС» г.</w:t>
      </w:r>
      <w:r w:rsidR="00D3646D">
        <w:rPr>
          <w:sz w:val="20"/>
          <w:szCs w:val="20"/>
        </w:rPr>
        <w:t xml:space="preserve"> </w:t>
      </w:r>
      <w:r w:rsidR="001A5578" w:rsidRPr="008B52DC">
        <w:rPr>
          <w:sz w:val="20"/>
          <w:szCs w:val="20"/>
        </w:rPr>
        <w:t>Омск</w:t>
      </w:r>
    </w:p>
    <w:p w:rsidR="000632E9" w:rsidRPr="009F2EB2" w:rsidRDefault="000632E9" w:rsidP="000632E9">
      <w:pPr>
        <w:pStyle w:val="a3"/>
        <w:ind w:left="0"/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7181"/>
        <w:gridCol w:w="1133"/>
        <w:gridCol w:w="902"/>
      </w:tblGrid>
      <w:tr w:rsidR="000632E9" w:rsidRPr="009F2EB2" w:rsidTr="00A67414">
        <w:trPr>
          <w:trHeight w:val="489"/>
          <w:tblHeader/>
        </w:trPr>
        <w:tc>
          <w:tcPr>
            <w:tcW w:w="849" w:type="dxa"/>
            <w:vAlign w:val="center"/>
          </w:tcPr>
          <w:p w:rsidR="000632E9" w:rsidRPr="00B40604" w:rsidRDefault="000632E9" w:rsidP="00EE656A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B40604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0604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40604">
              <w:rPr>
                <w:bCs/>
                <w:sz w:val="18"/>
                <w:szCs w:val="18"/>
              </w:rPr>
              <w:t>/</w:t>
            </w:r>
            <w:proofErr w:type="spellStart"/>
            <w:r w:rsidRPr="00B40604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81" w:type="dxa"/>
            <w:vAlign w:val="center"/>
          </w:tcPr>
          <w:p w:rsidR="000632E9" w:rsidRPr="00B40604" w:rsidRDefault="000632E9" w:rsidP="00EE656A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B40604">
              <w:rPr>
                <w:bCs/>
                <w:sz w:val="18"/>
                <w:szCs w:val="18"/>
              </w:rPr>
              <w:t>Наименование планируемых работ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EE656A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B40604">
              <w:rPr>
                <w:bCs/>
                <w:sz w:val="18"/>
                <w:szCs w:val="18"/>
              </w:rPr>
              <w:t xml:space="preserve">Ед. </w:t>
            </w:r>
            <w:proofErr w:type="spellStart"/>
            <w:r w:rsidRPr="00B40604">
              <w:rPr>
                <w:bCs/>
                <w:sz w:val="18"/>
                <w:szCs w:val="18"/>
              </w:rPr>
              <w:t>изм</w:t>
            </w:r>
            <w:proofErr w:type="spellEnd"/>
            <w:r w:rsidRPr="00B4060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EE656A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B40604">
              <w:rPr>
                <w:bCs/>
                <w:sz w:val="18"/>
                <w:szCs w:val="18"/>
              </w:rPr>
              <w:t>Объем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  <w:hideMark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1" w:type="dxa"/>
            <w:hideMark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Ознакомление  с  технической и эксплуатационной документацией ЗВУ непосредственно на объекте (</w:t>
            </w:r>
            <w:r w:rsidR="007A4547" w:rsidRPr="00B40604">
              <w:rPr>
                <w:sz w:val="18"/>
                <w:szCs w:val="18"/>
              </w:rPr>
              <w:t>ПС 100/6 «ГНС»</w:t>
            </w:r>
            <w:r w:rsidRPr="00B4060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3" w:type="dxa"/>
            <w:vAlign w:val="center"/>
            <w:hideMark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объект</w:t>
            </w:r>
          </w:p>
        </w:tc>
        <w:tc>
          <w:tcPr>
            <w:tcW w:w="902" w:type="dxa"/>
            <w:vAlign w:val="center"/>
            <w:hideMark/>
          </w:tcPr>
          <w:p w:rsidR="000632E9" w:rsidRPr="00B40604" w:rsidRDefault="006E4D6C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  <w:hideMark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81" w:type="dxa"/>
            <w:hideMark/>
          </w:tcPr>
          <w:p w:rsidR="000632E9" w:rsidRPr="00B40604" w:rsidRDefault="000632E9" w:rsidP="00E70D77">
            <w:pPr>
              <w:rPr>
                <w:sz w:val="18"/>
                <w:szCs w:val="18"/>
              </w:rPr>
            </w:pPr>
            <w:r w:rsidRPr="00B40604">
              <w:rPr>
                <w:sz w:val="18"/>
                <w:szCs w:val="18"/>
                <w:lang w:eastAsia="en-US"/>
              </w:rPr>
              <w:t xml:space="preserve">Замена </w:t>
            </w:r>
            <w:r w:rsidR="00E70D77">
              <w:rPr>
                <w:sz w:val="18"/>
                <w:szCs w:val="18"/>
                <w:lang w:eastAsia="en-US"/>
              </w:rPr>
              <w:t>к</w:t>
            </w:r>
            <w:r w:rsidR="00E70D77">
              <w:rPr>
                <w:sz w:val="18"/>
                <w:szCs w:val="18"/>
              </w:rPr>
              <w:t>омплектов электролитических конденсаторов 4700 мкФ для выходного фильтра</w:t>
            </w:r>
            <w:r w:rsidR="00E70D77" w:rsidRPr="0035035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3" w:type="dxa"/>
            <w:vAlign w:val="center"/>
            <w:hideMark/>
          </w:tcPr>
          <w:p w:rsidR="000632E9" w:rsidRPr="00B40604" w:rsidRDefault="00E70D77" w:rsidP="007A45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комплект</w:t>
            </w:r>
          </w:p>
        </w:tc>
        <w:tc>
          <w:tcPr>
            <w:tcW w:w="902" w:type="dxa"/>
            <w:vAlign w:val="center"/>
            <w:hideMark/>
          </w:tcPr>
          <w:p w:rsidR="000632E9" w:rsidRPr="00B40604" w:rsidRDefault="00E70D77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81" w:type="dxa"/>
          </w:tcPr>
          <w:p w:rsidR="00A24248" w:rsidRPr="00B40604" w:rsidRDefault="007A4547" w:rsidP="00A2424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Установка</w:t>
            </w:r>
            <w:r w:rsidR="000632E9" w:rsidRPr="00B40604">
              <w:rPr>
                <w:sz w:val="18"/>
                <w:szCs w:val="18"/>
                <w:lang w:eastAsia="en-US"/>
              </w:rPr>
              <w:t xml:space="preserve"> </w:t>
            </w:r>
            <w:r w:rsidRPr="00B40604">
              <w:rPr>
                <w:rFonts w:eastAsia="Calibri"/>
                <w:sz w:val="18"/>
                <w:szCs w:val="18"/>
                <w:lang w:eastAsia="en-US"/>
              </w:rPr>
              <w:t>Плат варисторов 145М</w:t>
            </w:r>
            <w:r w:rsidR="00A24248" w:rsidRPr="00B4060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632E9" w:rsidRPr="00B40604" w:rsidDel="004E3C59" w:rsidRDefault="00A24248" w:rsidP="00A24248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rFonts w:eastAsia="Calibri"/>
                <w:sz w:val="18"/>
                <w:szCs w:val="18"/>
                <w:lang w:eastAsia="en-US"/>
              </w:rPr>
              <w:t>(взамен Трехфазных ограничителей тип 145/А)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81" w:type="dxa"/>
          </w:tcPr>
          <w:p w:rsidR="00A24248" w:rsidRPr="00B40604" w:rsidRDefault="007A4547" w:rsidP="00A24248">
            <w:pPr>
              <w:rPr>
                <w:spacing w:val="-8"/>
                <w:sz w:val="18"/>
                <w:szCs w:val="18"/>
              </w:rPr>
            </w:pPr>
            <w:r w:rsidRPr="00B40604">
              <w:rPr>
                <w:spacing w:val="-8"/>
                <w:sz w:val="18"/>
                <w:szCs w:val="18"/>
              </w:rPr>
              <w:t xml:space="preserve">Установка </w:t>
            </w:r>
            <w:r w:rsidR="00EE656A" w:rsidRPr="00B40604">
              <w:rPr>
                <w:spacing w:val="-8"/>
                <w:sz w:val="18"/>
                <w:szCs w:val="18"/>
              </w:rPr>
              <w:t xml:space="preserve">и настройка </w:t>
            </w:r>
            <w:r w:rsidR="00A24248" w:rsidRPr="00B40604">
              <w:rPr>
                <w:spacing w:val="-8"/>
                <w:sz w:val="18"/>
                <w:szCs w:val="18"/>
              </w:rPr>
              <w:t xml:space="preserve">комплекта </w:t>
            </w:r>
            <w:r w:rsidR="00A24248" w:rsidRPr="00B40604">
              <w:rPr>
                <w:sz w:val="18"/>
                <w:szCs w:val="18"/>
              </w:rPr>
              <w:t xml:space="preserve">4 строчных </w:t>
            </w:r>
            <w:r w:rsidRPr="00B40604">
              <w:rPr>
                <w:spacing w:val="-8"/>
                <w:sz w:val="18"/>
                <w:szCs w:val="18"/>
              </w:rPr>
              <w:t>Плат дисплея 800-LED</w:t>
            </w:r>
            <w:r w:rsidR="00A24248" w:rsidRPr="00B40604">
              <w:rPr>
                <w:spacing w:val="-8"/>
                <w:sz w:val="18"/>
                <w:szCs w:val="18"/>
              </w:rPr>
              <w:t xml:space="preserve"> </w:t>
            </w:r>
          </w:p>
          <w:p w:rsidR="000632E9" w:rsidRPr="00B40604" w:rsidDel="004E3C59" w:rsidRDefault="00A24248" w:rsidP="00A24248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pacing w:val="-8"/>
                <w:sz w:val="18"/>
                <w:szCs w:val="18"/>
              </w:rPr>
              <w:t>(</w:t>
            </w:r>
            <w:r w:rsidRPr="00B40604">
              <w:rPr>
                <w:sz w:val="18"/>
                <w:szCs w:val="18"/>
                <w:lang w:eastAsia="en-US"/>
              </w:rPr>
              <w:t>взамен 2хстрочного дисплея 899)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81" w:type="dxa"/>
            <w:vAlign w:val="center"/>
          </w:tcPr>
          <w:p w:rsidR="00A24248" w:rsidRPr="00B40604" w:rsidRDefault="007A4547" w:rsidP="007A4547">
            <w:pPr>
              <w:rPr>
                <w:sz w:val="18"/>
                <w:szCs w:val="18"/>
              </w:rPr>
            </w:pPr>
            <w:r w:rsidRPr="00B40604">
              <w:rPr>
                <w:sz w:val="18"/>
                <w:szCs w:val="18"/>
              </w:rPr>
              <w:t xml:space="preserve">Установка </w:t>
            </w:r>
            <w:r w:rsidR="00EE656A" w:rsidRPr="00B40604">
              <w:rPr>
                <w:sz w:val="18"/>
                <w:szCs w:val="18"/>
              </w:rPr>
              <w:t xml:space="preserve">и настройка </w:t>
            </w:r>
            <w:r w:rsidRPr="00B40604">
              <w:rPr>
                <w:sz w:val="18"/>
                <w:szCs w:val="18"/>
              </w:rPr>
              <w:t>Плат конвертора DC/DC 1098/220</w:t>
            </w:r>
            <w:r w:rsidR="00A24248" w:rsidRPr="00B40604">
              <w:rPr>
                <w:sz w:val="18"/>
                <w:szCs w:val="18"/>
              </w:rPr>
              <w:t xml:space="preserve"> </w:t>
            </w:r>
          </w:p>
          <w:p w:rsidR="000632E9" w:rsidRPr="00B40604" w:rsidRDefault="00A24248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</w:rPr>
              <w:t>(</w:t>
            </w:r>
            <w:r w:rsidRPr="00B40604">
              <w:rPr>
                <w:sz w:val="18"/>
                <w:szCs w:val="18"/>
                <w:lang w:eastAsia="en-US"/>
              </w:rPr>
              <w:t xml:space="preserve">взамен </w:t>
            </w:r>
            <w:r w:rsidRPr="00B40604">
              <w:rPr>
                <w:sz w:val="18"/>
                <w:szCs w:val="18"/>
              </w:rPr>
              <w:t>Конвертер DC/DC 898HT- RB1)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</w:rPr>
              <w:t>шт.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81" w:type="dxa"/>
          </w:tcPr>
          <w:p w:rsidR="000632E9" w:rsidRPr="00B40604" w:rsidDel="004E3C59" w:rsidRDefault="007A4547" w:rsidP="00A24248">
            <w:pPr>
              <w:ind w:right="-108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</w:rPr>
              <w:t xml:space="preserve">Замена </w:t>
            </w:r>
            <w:r w:rsidR="00A24248" w:rsidRPr="00B40604">
              <w:rPr>
                <w:sz w:val="18"/>
                <w:szCs w:val="18"/>
              </w:rPr>
              <w:t>В</w:t>
            </w:r>
            <w:r w:rsidRPr="00B40604">
              <w:rPr>
                <w:sz w:val="18"/>
                <w:szCs w:val="18"/>
              </w:rPr>
              <w:t xml:space="preserve">ентиляторов охлаждения </w:t>
            </w:r>
            <w:r w:rsidRPr="00B40604">
              <w:rPr>
                <w:sz w:val="18"/>
                <w:szCs w:val="18"/>
                <w:shd w:val="clear" w:color="auto" w:fill="FFFFFF"/>
              </w:rPr>
              <w:t xml:space="preserve">блока </w:t>
            </w:r>
            <w:r w:rsidRPr="00B40604">
              <w:rPr>
                <w:sz w:val="18"/>
                <w:szCs w:val="18"/>
                <w:shd w:val="clear" w:color="auto" w:fill="FFFFFF"/>
                <w:lang w:val="en-US"/>
              </w:rPr>
              <w:t>SID</w:t>
            </w:r>
            <w:r w:rsidRPr="00B40604">
              <w:rPr>
                <w:sz w:val="18"/>
                <w:szCs w:val="18"/>
                <w:shd w:val="clear" w:color="auto" w:fill="FFFFFF"/>
              </w:rPr>
              <w:t> диодов </w:t>
            </w:r>
            <w:r w:rsidRPr="00B4060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21B2F" w:rsidRPr="009F2EB2" w:rsidTr="00A67414">
        <w:trPr>
          <w:cantSplit/>
        </w:trPr>
        <w:tc>
          <w:tcPr>
            <w:tcW w:w="849" w:type="dxa"/>
            <w:vAlign w:val="center"/>
          </w:tcPr>
          <w:p w:rsidR="00021B2F" w:rsidRPr="00B40604" w:rsidRDefault="00366DF8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7</w:t>
            </w:r>
            <w:r w:rsidR="00021B2F" w:rsidRPr="00B4060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81" w:type="dxa"/>
          </w:tcPr>
          <w:p w:rsidR="00021B2F" w:rsidRPr="00B40604" w:rsidRDefault="00021B2F" w:rsidP="00021B2F">
            <w:pPr>
              <w:ind w:right="-108"/>
              <w:rPr>
                <w:sz w:val="18"/>
                <w:szCs w:val="18"/>
              </w:rPr>
            </w:pPr>
            <w:r w:rsidRPr="00B40604">
              <w:rPr>
                <w:sz w:val="18"/>
                <w:szCs w:val="18"/>
              </w:rPr>
              <w:t>Проверка наличия и исправности Плавких вставок</w:t>
            </w:r>
            <w:r w:rsidRPr="00B40604">
              <w:rPr>
                <w:sz w:val="18"/>
                <w:szCs w:val="18"/>
                <w:shd w:val="clear" w:color="auto" w:fill="FFFFFF"/>
              </w:rPr>
              <w:t xml:space="preserve"> при необходимости замена </w:t>
            </w:r>
            <w:r w:rsidRPr="00B40604">
              <w:rPr>
                <w:rFonts w:eastAsia="Calibri"/>
                <w:bCs/>
                <w:kern w:val="36"/>
                <w:sz w:val="18"/>
                <w:szCs w:val="18"/>
                <w:lang w:eastAsia="en-US"/>
              </w:rPr>
              <w:t xml:space="preserve">из поставляемого </w:t>
            </w:r>
            <w:r w:rsidRPr="00B40604">
              <w:rPr>
                <w:rFonts w:eastAsia="Calibri"/>
                <w:caps/>
                <w:spacing w:val="-2"/>
                <w:sz w:val="18"/>
                <w:szCs w:val="18"/>
                <w:lang w:eastAsia="en-US"/>
              </w:rPr>
              <w:t xml:space="preserve">Комплекта </w:t>
            </w:r>
            <w:r w:rsidRPr="00B40604">
              <w:rPr>
                <w:rFonts w:eastAsia="Calibri"/>
                <w:spacing w:val="-2"/>
                <w:sz w:val="18"/>
                <w:szCs w:val="18"/>
                <w:lang w:eastAsia="en-US"/>
              </w:rPr>
              <w:t>для оперативной замены в процессе эксплуатации</w:t>
            </w:r>
            <w:r w:rsidRPr="00B4060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vAlign w:val="center"/>
          </w:tcPr>
          <w:p w:rsidR="00021B2F" w:rsidRPr="00B40604" w:rsidDel="004E3C59" w:rsidRDefault="00021B2F" w:rsidP="00EE656A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02" w:type="dxa"/>
            <w:vAlign w:val="center"/>
          </w:tcPr>
          <w:p w:rsidR="00021B2F" w:rsidRPr="00B40604" w:rsidDel="004E3C59" w:rsidRDefault="006E4D6C" w:rsidP="00EE656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BDD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81" w:type="dxa"/>
          </w:tcPr>
          <w:p w:rsidR="0082018D" w:rsidRPr="00B40604" w:rsidRDefault="0082018D" w:rsidP="00A2424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40604">
              <w:rPr>
                <w:rFonts w:eastAsia="Calibri"/>
                <w:sz w:val="18"/>
                <w:szCs w:val="18"/>
                <w:lang w:eastAsia="en-US"/>
              </w:rPr>
              <w:t xml:space="preserve">Для организации </w:t>
            </w:r>
            <w:r w:rsidRPr="00BD294B">
              <w:rPr>
                <w:sz w:val="18"/>
                <w:szCs w:val="18"/>
                <w:lang w:eastAsia="en-US"/>
              </w:rPr>
              <w:t>цифрового управления и удаленного мониторинга</w:t>
            </w:r>
            <w:r w:rsidRPr="00B4060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2018D" w:rsidRPr="00B40604" w:rsidRDefault="00A24248" w:rsidP="008201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40604">
              <w:rPr>
                <w:rFonts w:eastAsia="Calibri"/>
                <w:sz w:val="18"/>
                <w:szCs w:val="18"/>
                <w:lang w:eastAsia="en-US"/>
              </w:rPr>
              <w:t xml:space="preserve">Установка </w:t>
            </w:r>
            <w:r w:rsidR="00EE656A" w:rsidRPr="00B40604">
              <w:rPr>
                <w:rFonts w:eastAsia="Calibri"/>
                <w:sz w:val="18"/>
                <w:szCs w:val="18"/>
                <w:lang w:eastAsia="en-US"/>
              </w:rPr>
              <w:t xml:space="preserve">и настройка </w:t>
            </w:r>
            <w:r w:rsidRPr="00B40604">
              <w:rPr>
                <w:rFonts w:eastAsia="Calibri"/>
                <w:sz w:val="18"/>
                <w:szCs w:val="18"/>
                <w:lang w:eastAsia="en-US"/>
              </w:rPr>
              <w:t xml:space="preserve">Плат микроконтроллера ЕТ-1000 </w:t>
            </w:r>
          </w:p>
          <w:p w:rsidR="00A24248" w:rsidRPr="00B40604" w:rsidDel="004E3C59" w:rsidRDefault="00A24248" w:rsidP="0082018D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rFonts w:eastAsia="Calibri"/>
                <w:sz w:val="18"/>
                <w:szCs w:val="18"/>
                <w:lang w:eastAsia="en-US"/>
              </w:rPr>
              <w:t>(взамен Микроконтроллера 900)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81" w:type="dxa"/>
          </w:tcPr>
          <w:p w:rsidR="000632E9" w:rsidRPr="00B40604" w:rsidDel="004E3C59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 входных параметров: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9.1</w:t>
            </w:r>
          </w:p>
        </w:tc>
        <w:tc>
          <w:tcPr>
            <w:tcW w:w="7181" w:type="dxa"/>
          </w:tcPr>
          <w:p w:rsidR="000632E9" w:rsidRPr="00B40604" w:rsidDel="004E3C59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 xml:space="preserve">Входное напряжение и правильности </w:t>
            </w:r>
            <w:proofErr w:type="spellStart"/>
            <w:r w:rsidRPr="00B40604">
              <w:rPr>
                <w:sz w:val="18"/>
                <w:szCs w:val="18"/>
                <w:lang w:eastAsia="en-US"/>
              </w:rPr>
              <w:t>фазировки</w:t>
            </w:r>
            <w:proofErr w:type="spellEnd"/>
            <w:r w:rsidRPr="00B40604">
              <w:rPr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9.2</w:t>
            </w:r>
          </w:p>
        </w:tc>
        <w:tc>
          <w:tcPr>
            <w:tcW w:w="7181" w:type="dxa"/>
          </w:tcPr>
          <w:p w:rsidR="000632E9" w:rsidRPr="00B40604" w:rsidDel="004E3C59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Входной ток и частота сети.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81" w:type="dxa"/>
          </w:tcPr>
          <w:p w:rsidR="000632E9" w:rsidRPr="00B40604" w:rsidDel="004E3C59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 выходных параметров: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10.</w:t>
            </w:r>
            <w:r w:rsidRPr="00B40604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81" w:type="dxa"/>
          </w:tcPr>
          <w:p w:rsidR="000632E9" w:rsidRPr="00B40604" w:rsidDel="004E3C59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напряжение на шинах постоянного тока;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021B2F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021B2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10.</w:t>
            </w:r>
            <w:r w:rsidRPr="00B40604"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181" w:type="dxa"/>
          </w:tcPr>
          <w:p w:rsidR="000632E9" w:rsidRPr="00B40604" w:rsidDel="004E3C59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 xml:space="preserve">ток </w:t>
            </w:r>
            <w:proofErr w:type="spellStart"/>
            <w:r w:rsidRPr="00B40604">
              <w:rPr>
                <w:sz w:val="18"/>
                <w:szCs w:val="18"/>
                <w:lang w:eastAsia="en-US"/>
              </w:rPr>
              <w:t>подзаряда</w:t>
            </w:r>
            <w:proofErr w:type="spellEnd"/>
            <w:r w:rsidRPr="00B40604">
              <w:rPr>
                <w:sz w:val="18"/>
                <w:szCs w:val="18"/>
                <w:lang w:eastAsia="en-US"/>
              </w:rPr>
              <w:t xml:space="preserve"> батареи.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021B2F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021B2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Проверка состояния и отсутствия повреждений металлического шкафа, состояние подключенных кабельных линий питания ЗВУ и нагрузки;</w:t>
            </w:r>
          </w:p>
          <w:p w:rsidR="000632E9" w:rsidRPr="00B40604" w:rsidDel="004E3C59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Чистка от пыли, проверка состояния крепежных и обжимных элементов, проверка на отсутствие следов нагрева.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ЗВУ</w:t>
            </w: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181" w:type="dxa"/>
          </w:tcPr>
          <w:p w:rsidR="000632E9" w:rsidRPr="00B40604" w:rsidDel="004E3C59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Проверка состояния заземляющего проводника (шины), измерение переходного сопротивления с ЗУ.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ЗВУ</w:t>
            </w: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181" w:type="dxa"/>
          </w:tcPr>
          <w:p w:rsidR="000632E9" w:rsidRPr="00B40604" w:rsidDel="004E3C59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Проверка состояния изоляции.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181" w:type="dxa"/>
          </w:tcPr>
          <w:p w:rsidR="000632E9" w:rsidRPr="00B40604" w:rsidDel="004E3C59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Проверка силового трехфазного трансформатора (испытания и измерения) в соответствии с НТД.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81" w:type="dxa"/>
          </w:tcPr>
          <w:p w:rsidR="000632E9" w:rsidRPr="00B40604" w:rsidDel="004E3C59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Проверка системы управления:</w:t>
            </w:r>
          </w:p>
        </w:tc>
        <w:tc>
          <w:tcPr>
            <w:tcW w:w="1133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ЗВУ</w:t>
            </w:r>
          </w:p>
        </w:tc>
        <w:tc>
          <w:tcPr>
            <w:tcW w:w="902" w:type="dxa"/>
            <w:vAlign w:val="center"/>
          </w:tcPr>
          <w:p w:rsidR="000632E9" w:rsidRPr="00B40604" w:rsidDel="004E3C59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5</w:t>
            </w:r>
            <w:r w:rsidRPr="00B40604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 силовой платы 833;</w:t>
            </w:r>
            <w:r w:rsidR="00021B2F" w:rsidRPr="00B4060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5</w:t>
            </w:r>
            <w:r w:rsidRPr="00B40604"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7181" w:type="dxa"/>
          </w:tcPr>
          <w:p w:rsidR="00021B2F" w:rsidRPr="00B40604" w:rsidRDefault="000632E9" w:rsidP="00021B2F">
            <w:pPr>
              <w:ind w:left="34" w:right="-108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 платы управления 834;</w:t>
            </w:r>
            <w:r w:rsidR="00021B2F" w:rsidRPr="00B40604">
              <w:rPr>
                <w:sz w:val="18"/>
                <w:szCs w:val="18"/>
                <w:lang w:eastAsia="en-US"/>
              </w:rPr>
              <w:t xml:space="preserve"> </w:t>
            </w:r>
          </w:p>
          <w:p w:rsidR="000632E9" w:rsidRPr="00B40604" w:rsidRDefault="00021B2F" w:rsidP="00021B2F">
            <w:pPr>
              <w:ind w:left="34" w:right="-108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 xml:space="preserve">при необходимости установка </w:t>
            </w:r>
            <w:r w:rsidR="00EE656A" w:rsidRPr="00B40604">
              <w:rPr>
                <w:sz w:val="18"/>
                <w:szCs w:val="18"/>
                <w:lang w:eastAsia="en-US"/>
              </w:rPr>
              <w:t xml:space="preserve">и настройка </w:t>
            </w:r>
            <w:r w:rsidRPr="00B40604">
              <w:rPr>
                <w:rFonts w:eastAsia="Calibri"/>
                <w:bCs/>
                <w:kern w:val="36"/>
                <w:sz w:val="18"/>
                <w:szCs w:val="18"/>
                <w:lang w:eastAsia="en-US"/>
              </w:rPr>
              <w:t xml:space="preserve">Платы управления мостом 834М/3Р из поставляемого </w:t>
            </w:r>
            <w:r w:rsidRPr="00B40604">
              <w:rPr>
                <w:rFonts w:eastAsia="Calibri"/>
                <w:caps/>
                <w:spacing w:val="-2"/>
                <w:sz w:val="18"/>
                <w:szCs w:val="18"/>
                <w:lang w:eastAsia="en-US"/>
              </w:rPr>
              <w:t xml:space="preserve">Комплекта </w:t>
            </w:r>
            <w:r w:rsidRPr="00B40604">
              <w:rPr>
                <w:rFonts w:eastAsia="Calibri"/>
                <w:spacing w:val="-2"/>
                <w:sz w:val="18"/>
                <w:szCs w:val="18"/>
                <w:lang w:eastAsia="en-US"/>
              </w:rPr>
              <w:t>для оперативной замены в процессе эксплуатации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RDefault="0082018D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5</w:t>
            </w:r>
            <w:r w:rsidRPr="00B40604">
              <w:rPr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 параметров настройки уровней напряжения и ограничения тока;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5</w:t>
            </w:r>
            <w:r w:rsidRPr="00B40604">
              <w:rPr>
                <w:sz w:val="18"/>
                <w:szCs w:val="18"/>
                <w:lang w:eastAsia="en-US"/>
              </w:rPr>
              <w:t>.4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 соответствия режима заряда типу аккумуляторных батарей;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5</w:t>
            </w:r>
            <w:r w:rsidRPr="00B40604">
              <w:rPr>
                <w:sz w:val="18"/>
                <w:szCs w:val="18"/>
                <w:lang w:eastAsia="en-US"/>
              </w:rPr>
              <w:t>.5</w:t>
            </w:r>
          </w:p>
        </w:tc>
        <w:tc>
          <w:tcPr>
            <w:tcW w:w="7181" w:type="dxa"/>
          </w:tcPr>
          <w:p w:rsidR="000632E9" w:rsidRPr="00B40604" w:rsidRDefault="000632E9" w:rsidP="00021B2F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 состояния тиристоров</w:t>
            </w:r>
            <w:r w:rsidR="005B7122" w:rsidRPr="00B40604">
              <w:rPr>
                <w:sz w:val="18"/>
                <w:szCs w:val="18"/>
                <w:lang w:eastAsia="en-US"/>
              </w:rPr>
              <w:t xml:space="preserve"> и </w:t>
            </w:r>
            <w:r w:rsidR="005B7122" w:rsidRPr="00B40604">
              <w:rPr>
                <w:sz w:val="18"/>
                <w:szCs w:val="18"/>
                <w:shd w:val="clear" w:color="auto" w:fill="FFFFFF"/>
                <w:lang w:val="en-US"/>
              </w:rPr>
              <w:t>SID</w:t>
            </w:r>
            <w:r w:rsidR="005B7122" w:rsidRPr="00B40604">
              <w:rPr>
                <w:sz w:val="18"/>
                <w:szCs w:val="18"/>
                <w:shd w:val="clear" w:color="auto" w:fill="FFFFFF"/>
              </w:rPr>
              <w:t> диодов</w:t>
            </w:r>
            <w:r w:rsidR="00021B2F" w:rsidRPr="00B40604">
              <w:rPr>
                <w:sz w:val="18"/>
                <w:szCs w:val="18"/>
                <w:shd w:val="clear" w:color="auto" w:fill="FFFFFF"/>
              </w:rPr>
              <w:t xml:space="preserve"> при необходимости замена </w:t>
            </w:r>
            <w:r w:rsidR="00021B2F" w:rsidRPr="00B40604">
              <w:rPr>
                <w:rFonts w:eastAsia="Calibri"/>
                <w:bCs/>
                <w:kern w:val="36"/>
                <w:sz w:val="18"/>
                <w:szCs w:val="18"/>
                <w:lang w:eastAsia="en-US"/>
              </w:rPr>
              <w:t xml:space="preserve">из поставляемого </w:t>
            </w:r>
            <w:r w:rsidR="00021B2F" w:rsidRPr="00B40604">
              <w:rPr>
                <w:rFonts w:eastAsia="Calibri"/>
                <w:caps/>
                <w:spacing w:val="-2"/>
                <w:sz w:val="18"/>
                <w:szCs w:val="18"/>
                <w:lang w:eastAsia="en-US"/>
              </w:rPr>
              <w:t xml:space="preserve">Комплекта </w:t>
            </w:r>
            <w:r w:rsidR="00021B2F" w:rsidRPr="00B40604">
              <w:rPr>
                <w:rFonts w:eastAsia="Calibri"/>
                <w:spacing w:val="-2"/>
                <w:sz w:val="18"/>
                <w:szCs w:val="18"/>
                <w:lang w:eastAsia="en-US"/>
              </w:rPr>
              <w:t>для оперативной замены в процессе эксплуатации</w:t>
            </w:r>
            <w:r w:rsidRPr="00B4060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RDefault="00021B2F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Проверка и наладка защитных функций ЗВУ: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ЗВУ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6</w:t>
            </w:r>
            <w:r w:rsidRPr="00B40604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защита от короткого замыкания на стороне выпрямленного тока;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6</w:t>
            </w:r>
            <w:r w:rsidRPr="00B40604"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защита от короткого замыкания на стороне переменного тока;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6</w:t>
            </w:r>
            <w:r w:rsidRPr="00B40604">
              <w:rPr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защита от перенапряжения;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6</w:t>
            </w:r>
            <w:r w:rsidRPr="00B40604">
              <w:rPr>
                <w:sz w:val="18"/>
                <w:szCs w:val="18"/>
                <w:lang w:eastAsia="en-US"/>
              </w:rPr>
              <w:t>.4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защита от недопустимых перегрузок;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6</w:t>
            </w:r>
            <w:r w:rsidRPr="00B40604">
              <w:rPr>
                <w:sz w:val="18"/>
                <w:szCs w:val="18"/>
                <w:lang w:eastAsia="en-US"/>
              </w:rPr>
              <w:t>.5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защита от понижения напряжения питающей сети;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6</w:t>
            </w:r>
            <w:r w:rsidRPr="00B40604">
              <w:rPr>
                <w:sz w:val="18"/>
                <w:szCs w:val="18"/>
                <w:lang w:eastAsia="en-US"/>
              </w:rPr>
              <w:t>.6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защита от нарушения порядка чередования фаз.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Проверка устройства вывода информации о состоянии ЗВУ и технологических параметров.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81" w:type="dxa"/>
          </w:tcPr>
          <w:p w:rsidR="000632E9" w:rsidRPr="00B40604" w:rsidRDefault="000632E9" w:rsidP="00EE656A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 xml:space="preserve">Проверка </w:t>
            </w:r>
            <w:r w:rsidR="005B7122" w:rsidRPr="00B40604">
              <w:rPr>
                <w:rFonts w:eastAsia="Calibri"/>
                <w:sz w:val="18"/>
                <w:szCs w:val="18"/>
                <w:lang w:eastAsia="en-US"/>
              </w:rPr>
              <w:t>Платы микроконтроллера ЕТ-1000</w:t>
            </w:r>
            <w:r w:rsidRPr="00B40604">
              <w:rPr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ЗВУ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6E4D6C" w:rsidRPr="009F2EB2" w:rsidTr="00A67414">
        <w:trPr>
          <w:cantSplit/>
        </w:trPr>
        <w:tc>
          <w:tcPr>
            <w:tcW w:w="849" w:type="dxa"/>
            <w:vAlign w:val="center"/>
          </w:tcPr>
          <w:p w:rsidR="006E4D6C" w:rsidRPr="00B40604" w:rsidRDefault="006E4D6C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18.1</w:t>
            </w:r>
          </w:p>
        </w:tc>
        <w:tc>
          <w:tcPr>
            <w:tcW w:w="7181" w:type="dxa"/>
          </w:tcPr>
          <w:p w:rsidR="006E4D6C" w:rsidRPr="00B40604" w:rsidRDefault="006E4D6C" w:rsidP="007A4547">
            <w:pPr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Анализ состояния функциональных клавиш и индикаторов;</w:t>
            </w:r>
          </w:p>
        </w:tc>
        <w:tc>
          <w:tcPr>
            <w:tcW w:w="1133" w:type="dxa"/>
            <w:vAlign w:val="center"/>
          </w:tcPr>
          <w:p w:rsidR="006E4D6C" w:rsidRPr="00B40604" w:rsidRDefault="006E4D6C" w:rsidP="00D3646D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6E4D6C" w:rsidRPr="00B40604" w:rsidRDefault="006E4D6C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6E4D6C" w:rsidRPr="009F2EB2" w:rsidTr="00A67414">
        <w:trPr>
          <w:cantSplit/>
        </w:trPr>
        <w:tc>
          <w:tcPr>
            <w:tcW w:w="849" w:type="dxa"/>
            <w:vAlign w:val="center"/>
          </w:tcPr>
          <w:p w:rsidR="006E4D6C" w:rsidRPr="00B40604" w:rsidRDefault="006E4D6C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18.2</w:t>
            </w:r>
          </w:p>
        </w:tc>
        <w:tc>
          <w:tcPr>
            <w:tcW w:w="7181" w:type="dxa"/>
          </w:tcPr>
          <w:p w:rsidR="006E4D6C" w:rsidRPr="00B40604" w:rsidRDefault="006E4D6C" w:rsidP="00063BDD">
            <w:pPr>
              <w:rPr>
                <w:sz w:val="18"/>
                <w:szCs w:val="18"/>
              </w:rPr>
            </w:pPr>
            <w:r w:rsidRPr="00B40604">
              <w:rPr>
                <w:sz w:val="18"/>
                <w:szCs w:val="18"/>
                <w:lang w:eastAsia="en-US"/>
              </w:rPr>
              <w:t xml:space="preserve">Анализ состояния </w:t>
            </w:r>
            <w:r w:rsidRPr="00B40604">
              <w:rPr>
                <w:sz w:val="18"/>
                <w:szCs w:val="18"/>
              </w:rPr>
              <w:t xml:space="preserve">Интерфейса </w:t>
            </w:r>
            <w:proofErr w:type="spellStart"/>
            <w:r w:rsidRPr="00B40604">
              <w:rPr>
                <w:sz w:val="18"/>
                <w:szCs w:val="18"/>
              </w:rPr>
              <w:t>Modbas</w:t>
            </w:r>
            <w:proofErr w:type="spellEnd"/>
            <w:r w:rsidRPr="00B40604">
              <w:rPr>
                <w:sz w:val="18"/>
                <w:szCs w:val="18"/>
              </w:rPr>
              <w:t xml:space="preserve"> RTU (RS-485)</w:t>
            </w:r>
          </w:p>
          <w:p w:rsidR="006E4D6C" w:rsidRPr="00B40604" w:rsidRDefault="006E4D6C" w:rsidP="00063BDD">
            <w:pPr>
              <w:rPr>
                <w:sz w:val="18"/>
                <w:szCs w:val="18"/>
              </w:rPr>
            </w:pPr>
            <w:r w:rsidRPr="00B40604">
              <w:rPr>
                <w:sz w:val="18"/>
                <w:szCs w:val="18"/>
                <w:lang w:eastAsia="en-US"/>
              </w:rPr>
              <w:t xml:space="preserve">Анализ состояния </w:t>
            </w:r>
            <w:r w:rsidRPr="00B40604">
              <w:rPr>
                <w:sz w:val="18"/>
                <w:szCs w:val="18"/>
              </w:rPr>
              <w:t xml:space="preserve">Интерфейса SPI для </w:t>
            </w:r>
            <w:proofErr w:type="spellStart"/>
            <w:r w:rsidRPr="00B40604">
              <w:rPr>
                <w:sz w:val="18"/>
                <w:szCs w:val="18"/>
              </w:rPr>
              <w:t>обновленияПО</w:t>
            </w:r>
            <w:proofErr w:type="spellEnd"/>
            <w:r w:rsidRPr="00B40604">
              <w:rPr>
                <w:sz w:val="18"/>
                <w:szCs w:val="18"/>
              </w:rPr>
              <w:t>.</w:t>
            </w:r>
          </w:p>
          <w:p w:rsidR="006E4D6C" w:rsidRPr="00B40604" w:rsidRDefault="006E4D6C" w:rsidP="00063BDD">
            <w:pPr>
              <w:rPr>
                <w:sz w:val="18"/>
                <w:szCs w:val="18"/>
              </w:rPr>
            </w:pPr>
            <w:r w:rsidRPr="00B40604">
              <w:rPr>
                <w:sz w:val="18"/>
                <w:szCs w:val="18"/>
                <w:lang w:eastAsia="en-US"/>
              </w:rPr>
              <w:t xml:space="preserve">Анализ состояния </w:t>
            </w:r>
            <w:r w:rsidRPr="00B40604">
              <w:rPr>
                <w:sz w:val="18"/>
                <w:szCs w:val="18"/>
              </w:rPr>
              <w:t>Интерфейса для подключения к панели управления 800-LED</w:t>
            </w:r>
          </w:p>
          <w:p w:rsidR="006E4D6C" w:rsidRPr="00B40604" w:rsidRDefault="006E4D6C" w:rsidP="00063BDD">
            <w:pPr>
              <w:rPr>
                <w:sz w:val="18"/>
                <w:szCs w:val="18"/>
              </w:rPr>
            </w:pPr>
            <w:r w:rsidRPr="00B40604">
              <w:rPr>
                <w:sz w:val="18"/>
                <w:szCs w:val="18"/>
              </w:rPr>
              <w:t>Проверка отображения Часов и календаря, запись режимов работы, температуры и аварийных событий.</w:t>
            </w:r>
          </w:p>
        </w:tc>
        <w:tc>
          <w:tcPr>
            <w:tcW w:w="1133" w:type="dxa"/>
            <w:vAlign w:val="center"/>
          </w:tcPr>
          <w:p w:rsidR="006E4D6C" w:rsidRPr="00B40604" w:rsidRDefault="006E4D6C" w:rsidP="00D3646D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6E4D6C" w:rsidRPr="00B40604" w:rsidRDefault="006E4D6C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8</w:t>
            </w:r>
            <w:r w:rsidRPr="00B40604">
              <w:rPr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 функций контроля работы зарядной системы и батареи;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lastRenderedPageBreak/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8</w:t>
            </w:r>
            <w:r w:rsidRPr="00B40604">
              <w:rPr>
                <w:sz w:val="18"/>
                <w:szCs w:val="18"/>
                <w:lang w:eastAsia="en-US"/>
              </w:rPr>
              <w:t>.4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 xml:space="preserve">проверка функций регулирования напряжения и тока по типу </w:t>
            </w:r>
            <w:r w:rsidRPr="00B40604">
              <w:rPr>
                <w:sz w:val="18"/>
                <w:szCs w:val="18"/>
                <w:lang w:val="en-US" w:eastAsia="en-US"/>
              </w:rPr>
              <w:t>UI</w:t>
            </w:r>
            <w:r w:rsidRPr="00B40604">
              <w:rPr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8</w:t>
            </w:r>
            <w:r w:rsidRPr="00B40604">
              <w:rPr>
                <w:sz w:val="18"/>
                <w:szCs w:val="18"/>
                <w:lang w:eastAsia="en-US"/>
              </w:rPr>
              <w:t>.5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 корректности отображаемой информации о технологических параметрах ЗВУ и функций сигнализации;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</w:t>
            </w:r>
            <w:r w:rsidR="004B34F4" w:rsidRPr="00B40604">
              <w:rPr>
                <w:sz w:val="18"/>
                <w:szCs w:val="18"/>
                <w:lang w:eastAsia="en-US"/>
              </w:rPr>
              <w:t>8</w:t>
            </w:r>
            <w:r w:rsidRPr="00B40604">
              <w:rPr>
                <w:sz w:val="18"/>
                <w:szCs w:val="18"/>
                <w:lang w:eastAsia="en-US"/>
              </w:rPr>
              <w:t>.6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 xml:space="preserve">Проверка работы дистанционной предупредительной и аварийной сигнализации; 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4B34F4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 xml:space="preserve">Проверка качества работы выпрямительного </w:t>
            </w:r>
            <w:proofErr w:type="spellStart"/>
            <w:r w:rsidRPr="00B40604">
              <w:rPr>
                <w:bCs/>
                <w:sz w:val="18"/>
                <w:szCs w:val="18"/>
                <w:lang w:eastAsia="en-US"/>
              </w:rPr>
              <w:t>диодно-тиристорного</w:t>
            </w:r>
            <w:proofErr w:type="spellEnd"/>
            <w:r w:rsidRPr="00B40604">
              <w:rPr>
                <w:bCs/>
                <w:sz w:val="18"/>
                <w:szCs w:val="18"/>
                <w:lang w:eastAsia="en-US"/>
              </w:rPr>
              <w:t xml:space="preserve"> моста, проверка уровня пульсаций на ХХ.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ЗВУ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2</w:t>
            </w:r>
            <w:r w:rsidR="004B34F4" w:rsidRPr="00B4060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 xml:space="preserve">Проверка ЗВУ во всех режимах работы </w:t>
            </w:r>
            <w:r w:rsidRPr="00B40604">
              <w:rPr>
                <w:bCs/>
                <w:sz w:val="18"/>
                <w:szCs w:val="18"/>
                <w:lang w:val="en-US" w:eastAsia="en-US"/>
              </w:rPr>
              <w:t>c</w:t>
            </w:r>
            <w:r w:rsidRPr="00B40604">
              <w:rPr>
                <w:bCs/>
                <w:sz w:val="18"/>
                <w:szCs w:val="18"/>
                <w:lang w:eastAsia="en-US"/>
              </w:rPr>
              <w:t xml:space="preserve"> контролем технологических параметров и снятием </w:t>
            </w:r>
            <w:proofErr w:type="spellStart"/>
            <w:proofErr w:type="gramStart"/>
            <w:r w:rsidRPr="00B40604">
              <w:rPr>
                <w:bCs/>
                <w:sz w:val="18"/>
                <w:szCs w:val="18"/>
                <w:lang w:eastAsia="en-US"/>
              </w:rPr>
              <w:t>вольт-амперной</w:t>
            </w:r>
            <w:proofErr w:type="spellEnd"/>
            <w:proofErr w:type="gramEnd"/>
            <w:r w:rsidRPr="00B40604">
              <w:rPr>
                <w:bCs/>
                <w:sz w:val="18"/>
                <w:szCs w:val="18"/>
                <w:lang w:eastAsia="en-US"/>
              </w:rPr>
              <w:t xml:space="preserve"> характеристики (ВАХ) ЗВУ: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ЗВУ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2</w:t>
            </w:r>
            <w:r w:rsidR="004B34F4" w:rsidRPr="00B40604">
              <w:rPr>
                <w:sz w:val="18"/>
                <w:szCs w:val="18"/>
                <w:lang w:eastAsia="en-US"/>
              </w:rPr>
              <w:t>0</w:t>
            </w:r>
            <w:r w:rsidRPr="00B40604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 xml:space="preserve">В режиме </w:t>
            </w:r>
            <w:proofErr w:type="gramStart"/>
            <w:r w:rsidRPr="00B40604">
              <w:rPr>
                <w:sz w:val="18"/>
                <w:szCs w:val="18"/>
                <w:lang w:eastAsia="en-US"/>
              </w:rPr>
              <w:t>постоянного</w:t>
            </w:r>
            <w:proofErr w:type="gramEnd"/>
            <w:r w:rsidRPr="00B4060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0604">
              <w:rPr>
                <w:sz w:val="18"/>
                <w:szCs w:val="18"/>
                <w:lang w:eastAsia="en-US"/>
              </w:rPr>
              <w:t>подзаряда</w:t>
            </w:r>
            <w:proofErr w:type="spellEnd"/>
            <w:r w:rsidRPr="00B40604">
              <w:rPr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2</w:t>
            </w:r>
            <w:r w:rsidR="004B34F4" w:rsidRPr="00B40604">
              <w:rPr>
                <w:sz w:val="18"/>
                <w:szCs w:val="18"/>
                <w:lang w:eastAsia="en-US"/>
              </w:rPr>
              <w:t>0</w:t>
            </w:r>
            <w:r w:rsidRPr="00B40604"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В режиме ускоренного заряда (опция Х);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2</w:t>
            </w:r>
            <w:r w:rsidR="004B34F4" w:rsidRPr="00B40604">
              <w:rPr>
                <w:sz w:val="18"/>
                <w:szCs w:val="18"/>
                <w:lang w:eastAsia="en-US"/>
              </w:rPr>
              <w:t>0</w:t>
            </w:r>
            <w:r w:rsidRPr="00B40604">
              <w:rPr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7181" w:type="dxa"/>
          </w:tcPr>
          <w:p w:rsidR="000632E9" w:rsidRPr="00B40604" w:rsidRDefault="000632E9" w:rsidP="007A4547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В режиме ручного выравнивающего заряда (опция Е);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7A45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0632E9" w:rsidRPr="00B40604" w:rsidRDefault="000632E9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63BDD" w:rsidRPr="009F2EB2" w:rsidTr="00A67414">
        <w:trPr>
          <w:cantSplit/>
        </w:trPr>
        <w:tc>
          <w:tcPr>
            <w:tcW w:w="849" w:type="dxa"/>
            <w:vAlign w:val="center"/>
          </w:tcPr>
          <w:p w:rsidR="00063BDD" w:rsidRPr="00B40604" w:rsidRDefault="00063BDD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2</w:t>
            </w:r>
            <w:r w:rsidR="004B34F4" w:rsidRPr="00B4060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81" w:type="dxa"/>
          </w:tcPr>
          <w:p w:rsidR="00063BDD" w:rsidRPr="00B40604" w:rsidRDefault="00063BDD" w:rsidP="00063BDD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pacing w:val="-4"/>
                <w:sz w:val="18"/>
                <w:szCs w:val="18"/>
              </w:rPr>
              <w:t>Установка и настройка Удаленной панели оператора для отображения и мониторинга состояния ЗВУ</w:t>
            </w:r>
          </w:p>
        </w:tc>
        <w:tc>
          <w:tcPr>
            <w:tcW w:w="1133" w:type="dxa"/>
            <w:vAlign w:val="center"/>
          </w:tcPr>
          <w:p w:rsidR="00063BDD" w:rsidRPr="00B40604" w:rsidRDefault="00063BDD" w:rsidP="007A45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Align w:val="center"/>
          </w:tcPr>
          <w:p w:rsidR="00063BDD" w:rsidRPr="00B40604" w:rsidRDefault="00E7383C" w:rsidP="007A454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0632E9" w:rsidRPr="009F2EB2" w:rsidTr="00A67414">
        <w:trPr>
          <w:cantSplit/>
        </w:trPr>
        <w:tc>
          <w:tcPr>
            <w:tcW w:w="849" w:type="dxa"/>
            <w:vAlign w:val="center"/>
          </w:tcPr>
          <w:p w:rsidR="000632E9" w:rsidRPr="00B40604" w:rsidRDefault="000632E9" w:rsidP="004B34F4">
            <w:pPr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2</w:t>
            </w:r>
            <w:r w:rsidR="004B34F4" w:rsidRPr="00B4060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81" w:type="dxa"/>
          </w:tcPr>
          <w:p w:rsidR="000632E9" w:rsidRPr="00B40604" w:rsidRDefault="000632E9" w:rsidP="00AB2084">
            <w:pPr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</w:rPr>
              <w:t>Предоставление отчета с полным перечнем выполненных работ, протоколом измерений АКБ, рекомендациями по эксплуатации, заключением о возможности дальнейшей эксплуатации (в 2-х экземплярах), а также документацию на поставляемые материалы (сертификаты, паспорта и т.д.)</w:t>
            </w:r>
          </w:p>
        </w:tc>
        <w:tc>
          <w:tcPr>
            <w:tcW w:w="1133" w:type="dxa"/>
            <w:vAlign w:val="center"/>
          </w:tcPr>
          <w:p w:rsidR="000632E9" w:rsidRPr="00B40604" w:rsidRDefault="000632E9" w:rsidP="00EE65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40604">
              <w:rPr>
                <w:sz w:val="18"/>
                <w:szCs w:val="18"/>
                <w:lang w:eastAsia="en-US"/>
              </w:rPr>
              <w:t>ЗВУ</w:t>
            </w:r>
          </w:p>
        </w:tc>
        <w:tc>
          <w:tcPr>
            <w:tcW w:w="902" w:type="dxa"/>
            <w:vAlign w:val="center"/>
          </w:tcPr>
          <w:p w:rsidR="000632E9" w:rsidRPr="00B40604" w:rsidRDefault="000632E9" w:rsidP="00EE656A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B4060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</w:tbl>
    <w:p w:rsidR="00D50E51" w:rsidRPr="009F2EB2" w:rsidRDefault="00D50E51" w:rsidP="00D50E51">
      <w:pPr>
        <w:keepNext/>
        <w:keepLines/>
        <w:jc w:val="center"/>
        <w:rPr>
          <w:sz w:val="20"/>
          <w:szCs w:val="20"/>
        </w:rPr>
      </w:pPr>
    </w:p>
    <w:p w:rsidR="00D50E51" w:rsidRPr="002064E5" w:rsidRDefault="00D50E51" w:rsidP="00E7383C">
      <w:pPr>
        <w:jc w:val="both"/>
        <w:rPr>
          <w:sz w:val="20"/>
          <w:szCs w:val="20"/>
        </w:rPr>
      </w:pPr>
      <w:r w:rsidRPr="002064E5">
        <w:rPr>
          <w:sz w:val="20"/>
          <w:szCs w:val="20"/>
        </w:rPr>
        <w:t xml:space="preserve">За </w:t>
      </w:r>
      <w:r w:rsidR="000632E9" w:rsidRPr="002064E5">
        <w:rPr>
          <w:sz w:val="20"/>
          <w:szCs w:val="20"/>
        </w:rPr>
        <w:t>10</w:t>
      </w:r>
      <w:r w:rsidRPr="002064E5">
        <w:rPr>
          <w:sz w:val="20"/>
          <w:szCs w:val="20"/>
        </w:rPr>
        <w:t xml:space="preserve"> дней до начала работ </w:t>
      </w:r>
      <w:r w:rsidR="00FA3CC1" w:rsidRPr="002064E5">
        <w:rPr>
          <w:sz w:val="20"/>
          <w:szCs w:val="20"/>
        </w:rPr>
        <w:t>Подрядчик</w:t>
      </w:r>
      <w:r w:rsidRPr="002064E5">
        <w:rPr>
          <w:sz w:val="20"/>
          <w:szCs w:val="20"/>
        </w:rPr>
        <w:t xml:space="preserve"> обязан предоставить </w:t>
      </w:r>
      <w:r w:rsidR="00AF21DB" w:rsidRPr="002064E5">
        <w:rPr>
          <w:sz w:val="20"/>
          <w:szCs w:val="20"/>
        </w:rPr>
        <w:t>З</w:t>
      </w:r>
      <w:r w:rsidRPr="002064E5">
        <w:rPr>
          <w:sz w:val="20"/>
          <w:szCs w:val="20"/>
        </w:rPr>
        <w:t xml:space="preserve">аказчику на согласование график </w:t>
      </w:r>
      <w:r w:rsidR="00AF21DB" w:rsidRPr="002064E5">
        <w:rPr>
          <w:sz w:val="20"/>
          <w:szCs w:val="20"/>
        </w:rPr>
        <w:t>выполнения работ</w:t>
      </w:r>
      <w:r w:rsidRPr="002064E5">
        <w:rPr>
          <w:sz w:val="20"/>
          <w:szCs w:val="20"/>
        </w:rPr>
        <w:t>.</w:t>
      </w:r>
    </w:p>
    <w:p w:rsidR="00FF32F7" w:rsidRPr="008B52DC" w:rsidRDefault="00FF32F7" w:rsidP="00FF32F7">
      <w:pPr>
        <w:rPr>
          <w:sz w:val="20"/>
          <w:szCs w:val="20"/>
        </w:rPr>
      </w:pPr>
    </w:p>
    <w:p w:rsidR="00FF32F7" w:rsidRPr="008B52DC" w:rsidRDefault="00A67414" w:rsidP="00FF32F7">
      <w:pPr>
        <w:keepNext/>
        <w:keepLines/>
        <w:jc w:val="both"/>
        <w:rPr>
          <w:b/>
          <w:sz w:val="20"/>
          <w:szCs w:val="20"/>
        </w:rPr>
      </w:pPr>
      <w:r w:rsidRPr="008B52DC">
        <w:rPr>
          <w:b/>
          <w:sz w:val="20"/>
          <w:szCs w:val="20"/>
        </w:rPr>
        <w:t>4</w:t>
      </w:r>
      <w:r w:rsidR="00FF32F7" w:rsidRPr="008B52DC">
        <w:rPr>
          <w:b/>
          <w:sz w:val="20"/>
          <w:szCs w:val="20"/>
        </w:rPr>
        <w:t>. Требования к подрядчику и к организации производства работ.</w:t>
      </w:r>
    </w:p>
    <w:p w:rsidR="00FF32F7" w:rsidRPr="008B52DC" w:rsidRDefault="00A67414" w:rsidP="00FF32F7">
      <w:pPr>
        <w:keepNext/>
        <w:keepLines/>
        <w:jc w:val="both"/>
        <w:rPr>
          <w:sz w:val="20"/>
          <w:szCs w:val="20"/>
        </w:rPr>
      </w:pPr>
      <w:r w:rsidRPr="008B52DC">
        <w:rPr>
          <w:sz w:val="20"/>
          <w:szCs w:val="20"/>
        </w:rPr>
        <w:t>4</w:t>
      </w:r>
      <w:r w:rsidR="00FF32F7" w:rsidRPr="008B52DC">
        <w:rPr>
          <w:sz w:val="20"/>
          <w:szCs w:val="20"/>
        </w:rPr>
        <w:t>.1</w:t>
      </w:r>
      <w:r w:rsidR="00817163">
        <w:rPr>
          <w:sz w:val="20"/>
          <w:szCs w:val="20"/>
        </w:rPr>
        <w:t>.</w:t>
      </w:r>
      <w:r w:rsidR="00FF32F7" w:rsidRPr="008B52DC">
        <w:rPr>
          <w:sz w:val="20"/>
          <w:szCs w:val="20"/>
        </w:rPr>
        <w:t xml:space="preserve"> Требования к организации производства работ и их качеству:</w:t>
      </w:r>
    </w:p>
    <w:p w:rsidR="008A6D76" w:rsidRPr="00481E44" w:rsidRDefault="005649D5" w:rsidP="008A6D76">
      <w:pPr>
        <w:pStyle w:val="21"/>
        <w:tabs>
          <w:tab w:val="left" w:pos="1134"/>
        </w:tabs>
        <w:spacing w:after="0" w:line="240" w:lineRule="auto"/>
        <w:jc w:val="both"/>
        <w:rPr>
          <w:bCs/>
          <w:sz w:val="20"/>
          <w:szCs w:val="20"/>
        </w:rPr>
      </w:pPr>
      <w:r w:rsidRPr="00481E44">
        <w:rPr>
          <w:bCs/>
          <w:sz w:val="20"/>
          <w:szCs w:val="20"/>
        </w:rPr>
        <w:t xml:space="preserve">- </w:t>
      </w:r>
      <w:r w:rsidR="008A6D76" w:rsidRPr="00481E44">
        <w:rPr>
          <w:bCs/>
          <w:sz w:val="20"/>
          <w:szCs w:val="20"/>
        </w:rPr>
        <w:t>Постановление Правительства РФ от 16.09.2020 N 1479 (ред. от 21.05.2021) "Об утверждении Правил противопожарного режима в Российской Федерации"</w:t>
      </w:r>
    </w:p>
    <w:p w:rsidR="00D50E51" w:rsidRPr="00481E44" w:rsidRDefault="008A6D76" w:rsidP="008A6D76">
      <w:pPr>
        <w:pStyle w:val="21"/>
        <w:tabs>
          <w:tab w:val="left" w:pos="1134"/>
        </w:tabs>
        <w:spacing w:after="0" w:line="240" w:lineRule="auto"/>
        <w:jc w:val="both"/>
        <w:rPr>
          <w:bCs/>
          <w:sz w:val="20"/>
          <w:szCs w:val="20"/>
        </w:rPr>
      </w:pPr>
      <w:r w:rsidRPr="00481E44">
        <w:rPr>
          <w:bCs/>
          <w:sz w:val="20"/>
          <w:szCs w:val="20"/>
        </w:rPr>
        <w:t xml:space="preserve">- </w:t>
      </w:r>
      <w:r w:rsidR="005649D5" w:rsidRPr="00481E44">
        <w:rPr>
          <w:bCs/>
          <w:sz w:val="20"/>
          <w:szCs w:val="20"/>
        </w:rPr>
        <w:t>СТО 70238424.29.220.20.001-2009 "Аккумуляторные установки электрических станций. Организация эксплуатации и техничес</w:t>
      </w:r>
      <w:bookmarkStart w:id="4" w:name="_GoBack"/>
      <w:bookmarkEnd w:id="4"/>
      <w:r w:rsidR="005649D5" w:rsidRPr="00481E44">
        <w:rPr>
          <w:bCs/>
          <w:sz w:val="20"/>
          <w:szCs w:val="20"/>
        </w:rPr>
        <w:t>кого обслуживания. Нормы и требования".</w:t>
      </w:r>
      <w:r w:rsidRPr="00481E44">
        <w:rPr>
          <w:bCs/>
          <w:sz w:val="20"/>
          <w:szCs w:val="20"/>
        </w:rPr>
        <w:t xml:space="preserve"> НП ИНВЭЛ</w:t>
      </w:r>
    </w:p>
    <w:p w:rsidR="00D50E51" w:rsidRPr="00481E44" w:rsidRDefault="00FF32F7" w:rsidP="00A83778">
      <w:pPr>
        <w:tabs>
          <w:tab w:val="left" w:pos="993"/>
        </w:tabs>
        <w:jc w:val="both"/>
        <w:rPr>
          <w:bCs/>
          <w:sz w:val="20"/>
          <w:szCs w:val="20"/>
        </w:rPr>
      </w:pPr>
      <w:r w:rsidRPr="00481E44">
        <w:rPr>
          <w:bCs/>
          <w:sz w:val="20"/>
          <w:szCs w:val="20"/>
        </w:rPr>
        <w:t xml:space="preserve">- СО 34.20.501-2003 </w:t>
      </w:r>
      <w:r w:rsidR="00D50E51" w:rsidRPr="00481E44">
        <w:rPr>
          <w:bCs/>
          <w:sz w:val="20"/>
          <w:szCs w:val="20"/>
        </w:rPr>
        <w:t>Правила технической эксплуатации э</w:t>
      </w:r>
      <w:r w:rsidR="004F02D7" w:rsidRPr="00481E44">
        <w:rPr>
          <w:bCs/>
          <w:sz w:val="20"/>
          <w:szCs w:val="20"/>
        </w:rPr>
        <w:t>лектрических станций и сетей РФ.</w:t>
      </w:r>
    </w:p>
    <w:p w:rsidR="00D50E51" w:rsidRPr="00481E44" w:rsidRDefault="00D50E51" w:rsidP="00A83778">
      <w:pPr>
        <w:pStyle w:val="1"/>
        <w:shd w:val="clear" w:color="auto" w:fill="FFFFFF"/>
        <w:jc w:val="both"/>
        <w:rPr>
          <w:rFonts w:ascii="Times New Roman" w:hAnsi="Times New Roman"/>
          <w:b w:val="0"/>
          <w:sz w:val="20"/>
          <w:szCs w:val="20"/>
        </w:rPr>
      </w:pPr>
      <w:r w:rsidRPr="00481E44">
        <w:rPr>
          <w:rFonts w:ascii="Times New Roman" w:hAnsi="Times New Roman"/>
          <w:b w:val="0"/>
          <w:bCs/>
          <w:sz w:val="20"/>
          <w:szCs w:val="20"/>
        </w:rPr>
        <w:t>-</w:t>
      </w:r>
      <w:r w:rsidR="004B34F4" w:rsidRPr="00481E44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481E44">
        <w:rPr>
          <w:rFonts w:ascii="Times New Roman" w:hAnsi="Times New Roman"/>
          <w:b w:val="0"/>
          <w:bCs/>
          <w:sz w:val="20"/>
          <w:szCs w:val="20"/>
        </w:rPr>
        <w:t>СО 34.04.181-2003</w:t>
      </w:r>
      <w:r w:rsidR="004B34F4" w:rsidRPr="00481E44">
        <w:rPr>
          <w:rFonts w:ascii="Times New Roman" w:hAnsi="Times New Roman"/>
          <w:b w:val="0"/>
          <w:sz w:val="20"/>
          <w:szCs w:val="20"/>
        </w:rPr>
        <w:t xml:space="preserve"> </w:t>
      </w:r>
      <w:r w:rsidRPr="00481E44">
        <w:rPr>
          <w:rFonts w:ascii="Times New Roman" w:hAnsi="Times New Roman"/>
          <w:b w:val="0"/>
          <w:bCs/>
          <w:sz w:val="20"/>
          <w:szCs w:val="20"/>
        </w:rPr>
        <w:t>Правил</w:t>
      </w:r>
      <w:r w:rsidR="00FF32F7" w:rsidRPr="00481E44">
        <w:rPr>
          <w:rFonts w:ascii="Times New Roman" w:hAnsi="Times New Roman"/>
          <w:b w:val="0"/>
          <w:bCs/>
          <w:sz w:val="20"/>
          <w:szCs w:val="20"/>
        </w:rPr>
        <w:t>а</w:t>
      </w:r>
      <w:r w:rsidRPr="00481E44">
        <w:rPr>
          <w:rFonts w:ascii="Times New Roman" w:hAnsi="Times New Roman"/>
          <w:b w:val="0"/>
          <w:bCs/>
          <w:sz w:val="20"/>
          <w:szCs w:val="20"/>
        </w:rPr>
        <w:t xml:space="preserve"> организации технического обслуживания и ремонта оборудования, зданий и</w:t>
      </w:r>
      <w:r w:rsidR="004F02D7" w:rsidRPr="00481E44">
        <w:rPr>
          <w:rFonts w:ascii="Times New Roman" w:hAnsi="Times New Roman"/>
          <w:b w:val="0"/>
          <w:bCs/>
          <w:sz w:val="20"/>
          <w:szCs w:val="20"/>
        </w:rPr>
        <w:t xml:space="preserve"> сооружений </w:t>
      </w:r>
      <w:proofErr w:type="spellStart"/>
      <w:r w:rsidR="004F02D7" w:rsidRPr="00481E44">
        <w:rPr>
          <w:rFonts w:ascii="Times New Roman" w:hAnsi="Times New Roman"/>
          <w:b w:val="0"/>
          <w:bCs/>
          <w:sz w:val="20"/>
          <w:szCs w:val="20"/>
        </w:rPr>
        <w:t>эл</w:t>
      </w:r>
      <w:proofErr w:type="spellEnd"/>
      <w:r w:rsidR="004F02D7" w:rsidRPr="00481E44">
        <w:rPr>
          <w:rFonts w:ascii="Times New Roman" w:hAnsi="Times New Roman"/>
          <w:b w:val="0"/>
          <w:bCs/>
          <w:sz w:val="20"/>
          <w:szCs w:val="20"/>
        </w:rPr>
        <w:t>. станций и сетей.</w:t>
      </w:r>
    </w:p>
    <w:p w:rsidR="00D50E51" w:rsidRPr="00481E44" w:rsidRDefault="00D50E51" w:rsidP="00A8377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81E44">
        <w:rPr>
          <w:bCs/>
          <w:sz w:val="20"/>
          <w:szCs w:val="20"/>
        </w:rPr>
        <w:t>- Правила по охране труда при эксплуатации электроустановок</w:t>
      </w:r>
      <w:r w:rsidR="00D21B23" w:rsidRPr="00481E44">
        <w:rPr>
          <w:bCs/>
          <w:sz w:val="20"/>
          <w:szCs w:val="20"/>
        </w:rPr>
        <w:t>,</w:t>
      </w:r>
      <w:r w:rsidRPr="00481E44">
        <w:rPr>
          <w:bCs/>
          <w:sz w:val="20"/>
          <w:szCs w:val="20"/>
        </w:rPr>
        <w:t xml:space="preserve"> утв</w:t>
      </w:r>
      <w:r w:rsidR="00D21B23" w:rsidRPr="00481E44">
        <w:rPr>
          <w:bCs/>
          <w:sz w:val="20"/>
          <w:szCs w:val="20"/>
        </w:rPr>
        <w:t>.</w:t>
      </w:r>
      <w:r w:rsidRPr="00481E44">
        <w:rPr>
          <w:bCs/>
          <w:sz w:val="20"/>
          <w:szCs w:val="20"/>
        </w:rPr>
        <w:t xml:space="preserve"> приказом Министерства труда и социальной защиты РФ от </w:t>
      </w:r>
      <w:r w:rsidR="00956B6F" w:rsidRPr="00481E44">
        <w:rPr>
          <w:bCs/>
          <w:sz w:val="20"/>
          <w:szCs w:val="20"/>
        </w:rPr>
        <w:t>15</w:t>
      </w:r>
      <w:r w:rsidRPr="00481E44">
        <w:rPr>
          <w:bCs/>
          <w:sz w:val="20"/>
          <w:szCs w:val="20"/>
        </w:rPr>
        <w:t>.</w:t>
      </w:r>
      <w:r w:rsidR="00956B6F" w:rsidRPr="00481E44">
        <w:rPr>
          <w:bCs/>
          <w:sz w:val="20"/>
          <w:szCs w:val="20"/>
        </w:rPr>
        <w:t>12</w:t>
      </w:r>
      <w:r w:rsidRPr="00481E44">
        <w:rPr>
          <w:bCs/>
          <w:sz w:val="20"/>
          <w:szCs w:val="20"/>
        </w:rPr>
        <w:t>.20</w:t>
      </w:r>
      <w:r w:rsidR="00956B6F" w:rsidRPr="00481E44">
        <w:rPr>
          <w:bCs/>
          <w:sz w:val="20"/>
          <w:szCs w:val="20"/>
        </w:rPr>
        <w:t>20</w:t>
      </w:r>
      <w:r w:rsidRPr="00481E44">
        <w:rPr>
          <w:bCs/>
          <w:sz w:val="20"/>
          <w:szCs w:val="20"/>
        </w:rPr>
        <w:t xml:space="preserve"> года №</w:t>
      </w:r>
      <w:r w:rsidR="00D21B23" w:rsidRPr="00481E44">
        <w:rPr>
          <w:bCs/>
          <w:sz w:val="20"/>
          <w:szCs w:val="20"/>
        </w:rPr>
        <w:t xml:space="preserve"> </w:t>
      </w:r>
      <w:r w:rsidR="00956B6F" w:rsidRPr="00481E44">
        <w:rPr>
          <w:bCs/>
          <w:sz w:val="20"/>
          <w:szCs w:val="20"/>
        </w:rPr>
        <w:t>903</w:t>
      </w:r>
      <w:r w:rsidRPr="00481E44">
        <w:rPr>
          <w:bCs/>
          <w:sz w:val="20"/>
          <w:szCs w:val="20"/>
        </w:rPr>
        <w:t>н</w:t>
      </w:r>
      <w:r w:rsidR="00956B6F" w:rsidRPr="00481E44">
        <w:rPr>
          <w:bCs/>
          <w:sz w:val="20"/>
          <w:szCs w:val="20"/>
        </w:rPr>
        <w:t xml:space="preserve"> (в ред.</w:t>
      </w:r>
      <w:r w:rsidR="00956B6F" w:rsidRPr="00481E44">
        <w:rPr>
          <w:sz w:val="20"/>
          <w:szCs w:val="20"/>
        </w:rPr>
        <w:t xml:space="preserve"> </w:t>
      </w:r>
      <w:hyperlink r:id="rId8" w:history="1">
        <w:r w:rsidR="00956B6F" w:rsidRPr="00481E44">
          <w:rPr>
            <w:sz w:val="20"/>
            <w:szCs w:val="20"/>
          </w:rPr>
          <w:t>Приказа</w:t>
        </w:r>
      </w:hyperlink>
      <w:r w:rsidR="00956B6F" w:rsidRPr="00481E44">
        <w:rPr>
          <w:sz w:val="20"/>
          <w:szCs w:val="20"/>
        </w:rPr>
        <w:t xml:space="preserve"> Минтруда России от 29.04.2022 N 279н)</w:t>
      </w:r>
      <w:r w:rsidR="004F02D7" w:rsidRPr="00481E44">
        <w:rPr>
          <w:sz w:val="20"/>
          <w:szCs w:val="20"/>
        </w:rPr>
        <w:t>.</w:t>
      </w:r>
    </w:p>
    <w:p w:rsidR="008A6D76" w:rsidRPr="00481E44" w:rsidRDefault="008A6D76" w:rsidP="008A6D76">
      <w:pPr>
        <w:pStyle w:val="21"/>
        <w:tabs>
          <w:tab w:val="left" w:pos="1134"/>
        </w:tabs>
        <w:spacing w:after="0" w:line="240" w:lineRule="auto"/>
        <w:jc w:val="both"/>
        <w:rPr>
          <w:bCs/>
          <w:sz w:val="20"/>
          <w:szCs w:val="20"/>
        </w:rPr>
      </w:pPr>
      <w:r w:rsidRPr="00481E44">
        <w:rPr>
          <w:bCs/>
          <w:sz w:val="20"/>
          <w:szCs w:val="20"/>
        </w:rPr>
        <w:t>- Правила по охране труда при работе с инструментом и приспособлениями, утв. приказом Минтруда России от 27.11.2020 N 835н.</w:t>
      </w:r>
    </w:p>
    <w:p w:rsidR="00D21B23" w:rsidRPr="00481E44" w:rsidRDefault="008A6D76" w:rsidP="008A6D76">
      <w:pPr>
        <w:pStyle w:val="21"/>
        <w:tabs>
          <w:tab w:val="left" w:pos="1134"/>
        </w:tabs>
        <w:spacing w:after="0" w:line="240" w:lineRule="auto"/>
        <w:jc w:val="both"/>
        <w:rPr>
          <w:bCs/>
          <w:sz w:val="20"/>
          <w:szCs w:val="20"/>
        </w:rPr>
      </w:pPr>
      <w:r w:rsidRPr="00481E44">
        <w:rPr>
          <w:bCs/>
          <w:sz w:val="20"/>
          <w:szCs w:val="20"/>
        </w:rPr>
        <w:t xml:space="preserve">- </w:t>
      </w:r>
      <w:r w:rsidR="00D21B23" w:rsidRPr="00481E44">
        <w:rPr>
          <w:bCs/>
          <w:sz w:val="20"/>
          <w:szCs w:val="20"/>
        </w:rPr>
        <w:t>Инструкция о мерах пожарной безопасности при проведении огневых работ на эне</w:t>
      </w:r>
      <w:r w:rsidRPr="00481E44">
        <w:rPr>
          <w:bCs/>
          <w:sz w:val="20"/>
          <w:szCs w:val="20"/>
        </w:rPr>
        <w:t>ргетических предприятиях, утв. п</w:t>
      </w:r>
      <w:r w:rsidR="00D21B23" w:rsidRPr="00481E44">
        <w:rPr>
          <w:bCs/>
          <w:sz w:val="20"/>
          <w:szCs w:val="20"/>
        </w:rPr>
        <w:t>риказом Минэнерго России от 30.06.2003 № 263.</w:t>
      </w:r>
    </w:p>
    <w:p w:rsidR="004A6586" w:rsidRPr="00481E44" w:rsidRDefault="004A6586" w:rsidP="00A83778">
      <w:pPr>
        <w:tabs>
          <w:tab w:val="left" w:pos="142"/>
          <w:tab w:val="left" w:pos="851"/>
          <w:tab w:val="left" w:pos="1276"/>
        </w:tabs>
        <w:jc w:val="both"/>
        <w:rPr>
          <w:iCs/>
          <w:sz w:val="20"/>
          <w:szCs w:val="20"/>
        </w:rPr>
      </w:pPr>
      <w:r w:rsidRPr="00481E44">
        <w:rPr>
          <w:sz w:val="20"/>
          <w:szCs w:val="20"/>
        </w:rPr>
        <w:t>- РД 34.45.51.300-97 «Объём и нормы</w:t>
      </w:r>
      <w:r w:rsidR="004F02D7" w:rsidRPr="00481E44">
        <w:rPr>
          <w:sz w:val="20"/>
          <w:szCs w:val="20"/>
        </w:rPr>
        <w:t xml:space="preserve"> испытания электрооборудования».</w:t>
      </w:r>
    </w:p>
    <w:p w:rsidR="00D50E51" w:rsidRPr="00481E44" w:rsidRDefault="00D50E51" w:rsidP="00A83778">
      <w:pPr>
        <w:ind w:right="-108"/>
        <w:jc w:val="both"/>
        <w:rPr>
          <w:sz w:val="20"/>
          <w:szCs w:val="20"/>
        </w:rPr>
      </w:pPr>
      <w:r w:rsidRPr="00481E44">
        <w:rPr>
          <w:sz w:val="20"/>
          <w:szCs w:val="20"/>
        </w:rPr>
        <w:t>-</w:t>
      </w:r>
      <w:r w:rsidR="00FF32F7" w:rsidRPr="00481E44">
        <w:rPr>
          <w:sz w:val="20"/>
          <w:szCs w:val="20"/>
        </w:rPr>
        <w:t xml:space="preserve"> Инструкции заводов - изготовителей, местные инструкции по эксплуатации, паспорта оборудования.</w:t>
      </w:r>
    </w:p>
    <w:p w:rsidR="00A83778" w:rsidRPr="00481E44" w:rsidRDefault="00A83778" w:rsidP="00A83778">
      <w:pPr>
        <w:ind w:right="-108"/>
        <w:jc w:val="both"/>
        <w:rPr>
          <w:sz w:val="20"/>
          <w:szCs w:val="20"/>
        </w:rPr>
      </w:pPr>
      <w:bookmarkStart w:id="5" w:name="_Toc426030743"/>
      <w:bookmarkStart w:id="6" w:name="_Toc426030858"/>
      <w:r w:rsidRPr="00481E44">
        <w:rPr>
          <w:sz w:val="20"/>
          <w:szCs w:val="20"/>
        </w:rPr>
        <w:t xml:space="preserve">- </w:t>
      </w:r>
      <w:r w:rsidR="005649D5" w:rsidRPr="00481E44">
        <w:rPr>
          <w:sz w:val="20"/>
          <w:szCs w:val="20"/>
        </w:rPr>
        <w:t>Т</w:t>
      </w:r>
      <w:r w:rsidRPr="00481E44">
        <w:rPr>
          <w:sz w:val="20"/>
          <w:szCs w:val="20"/>
        </w:rPr>
        <w:t>ребования пропускного режима и трудового распорядка, действующие на предприятии Заказчика</w:t>
      </w:r>
      <w:bookmarkEnd w:id="5"/>
      <w:bookmarkEnd w:id="6"/>
      <w:r w:rsidRPr="00481E44">
        <w:rPr>
          <w:sz w:val="20"/>
          <w:szCs w:val="20"/>
        </w:rPr>
        <w:t xml:space="preserve">. </w:t>
      </w:r>
    </w:p>
    <w:p w:rsidR="00FF32F7" w:rsidRPr="00481E44" w:rsidRDefault="00A67414" w:rsidP="00FF32F7">
      <w:pPr>
        <w:keepNext/>
        <w:keepLines/>
        <w:contextualSpacing/>
        <w:jc w:val="both"/>
        <w:rPr>
          <w:sz w:val="20"/>
          <w:szCs w:val="20"/>
        </w:rPr>
      </w:pPr>
      <w:r w:rsidRPr="00481E44">
        <w:rPr>
          <w:sz w:val="20"/>
          <w:szCs w:val="20"/>
        </w:rPr>
        <w:t>4</w:t>
      </w:r>
      <w:r w:rsidR="00FF32F7" w:rsidRPr="00481E44">
        <w:rPr>
          <w:sz w:val="20"/>
          <w:szCs w:val="20"/>
        </w:rPr>
        <w:t>.2</w:t>
      </w:r>
      <w:r w:rsidR="00817163" w:rsidRPr="00481E44">
        <w:rPr>
          <w:sz w:val="20"/>
          <w:szCs w:val="20"/>
        </w:rPr>
        <w:t>.</w:t>
      </w:r>
      <w:r w:rsidR="004F02D7" w:rsidRPr="00481E44">
        <w:rPr>
          <w:sz w:val="20"/>
          <w:szCs w:val="20"/>
        </w:rPr>
        <w:t xml:space="preserve"> </w:t>
      </w:r>
      <w:r w:rsidR="00FF32F7" w:rsidRPr="00481E44">
        <w:rPr>
          <w:sz w:val="20"/>
          <w:szCs w:val="20"/>
        </w:rPr>
        <w:t>Требования к подрядной организации:</w:t>
      </w:r>
    </w:p>
    <w:p w:rsidR="000558B9" w:rsidRPr="00DD1F0A" w:rsidRDefault="00A67414" w:rsidP="000558B9">
      <w:pPr>
        <w:tabs>
          <w:tab w:val="left" w:pos="993"/>
        </w:tabs>
        <w:contextualSpacing/>
        <w:jc w:val="both"/>
        <w:rPr>
          <w:rStyle w:val="FontStyle31"/>
          <w:b w:val="0"/>
          <w:sz w:val="20"/>
          <w:szCs w:val="20"/>
        </w:rPr>
      </w:pPr>
      <w:r w:rsidRPr="00752159">
        <w:rPr>
          <w:sz w:val="20"/>
          <w:szCs w:val="20"/>
        </w:rPr>
        <w:t>4</w:t>
      </w:r>
      <w:r w:rsidR="0021109D">
        <w:rPr>
          <w:sz w:val="20"/>
          <w:szCs w:val="20"/>
        </w:rPr>
        <w:t>.2.1</w:t>
      </w:r>
      <w:r w:rsidR="00817163">
        <w:rPr>
          <w:sz w:val="20"/>
          <w:szCs w:val="20"/>
        </w:rPr>
        <w:t>.</w:t>
      </w:r>
      <w:r w:rsidR="006E4D6C" w:rsidRPr="00752159">
        <w:rPr>
          <w:sz w:val="20"/>
          <w:szCs w:val="20"/>
        </w:rPr>
        <w:t xml:space="preserve"> </w:t>
      </w:r>
      <w:r w:rsidR="004F40E6" w:rsidRPr="00752159">
        <w:rPr>
          <w:sz w:val="20"/>
          <w:szCs w:val="20"/>
        </w:rPr>
        <w:t>И</w:t>
      </w:r>
      <w:r w:rsidR="00FF32F7" w:rsidRPr="00752159">
        <w:rPr>
          <w:sz w:val="20"/>
          <w:szCs w:val="20"/>
        </w:rPr>
        <w:t>меть опыт работ по техническому обслуживанию и ремонту ЗВУ</w:t>
      </w:r>
      <w:r w:rsidR="004F40E6" w:rsidRPr="00752159">
        <w:rPr>
          <w:sz w:val="20"/>
          <w:szCs w:val="20"/>
        </w:rPr>
        <w:t xml:space="preserve"> данного типа</w:t>
      </w:r>
      <w:r w:rsidR="000558B9" w:rsidRPr="00752159">
        <w:rPr>
          <w:sz w:val="20"/>
          <w:szCs w:val="20"/>
        </w:rPr>
        <w:t xml:space="preserve"> не менее 3-х лет. </w:t>
      </w:r>
      <w:r w:rsidR="000558B9" w:rsidRPr="00817163">
        <w:rPr>
          <w:rStyle w:val="FontStyle31"/>
          <w:b w:val="0"/>
          <w:sz w:val="20"/>
          <w:szCs w:val="20"/>
          <w:u w:val="single"/>
        </w:rPr>
        <w:t>Подтверждается справкой о перечне и объемах выполнения аналогичных договоров согласно Форме 1</w:t>
      </w:r>
      <w:r w:rsidR="000558B9" w:rsidRPr="00DD1F0A">
        <w:rPr>
          <w:rStyle w:val="FontStyle31"/>
          <w:b w:val="0"/>
          <w:sz w:val="20"/>
          <w:szCs w:val="20"/>
        </w:rPr>
        <w:t xml:space="preserve"> с указанием не более 10 (десяти) договоров (с обязательным приложением сканированных копий договоров, а также актов выполненных работ (оказанных услуг), подтверждающих выполнение обязательств договору).</w:t>
      </w:r>
    </w:p>
    <w:p w:rsidR="00FF32F7" w:rsidRPr="008B52DC" w:rsidRDefault="00A67414" w:rsidP="00E4571F">
      <w:pPr>
        <w:tabs>
          <w:tab w:val="left" w:pos="993"/>
        </w:tabs>
        <w:contextualSpacing/>
        <w:jc w:val="both"/>
        <w:rPr>
          <w:color w:val="000000"/>
          <w:sz w:val="20"/>
          <w:szCs w:val="20"/>
        </w:rPr>
      </w:pPr>
      <w:r w:rsidRPr="008B52DC">
        <w:rPr>
          <w:sz w:val="20"/>
          <w:szCs w:val="20"/>
        </w:rPr>
        <w:t>4</w:t>
      </w:r>
      <w:r w:rsidR="0021109D">
        <w:rPr>
          <w:sz w:val="20"/>
          <w:szCs w:val="20"/>
        </w:rPr>
        <w:t>.2.</w:t>
      </w:r>
      <w:r w:rsidR="00956B6F">
        <w:rPr>
          <w:sz w:val="20"/>
          <w:szCs w:val="20"/>
        </w:rPr>
        <w:t>2</w:t>
      </w:r>
      <w:r w:rsidR="00817163">
        <w:rPr>
          <w:sz w:val="20"/>
          <w:szCs w:val="20"/>
        </w:rPr>
        <w:t>.</w:t>
      </w:r>
      <w:r w:rsidR="00D63B21" w:rsidRPr="008B52DC">
        <w:rPr>
          <w:sz w:val="20"/>
          <w:szCs w:val="20"/>
        </w:rPr>
        <w:t xml:space="preserve"> </w:t>
      </w:r>
      <w:r w:rsidR="00AF21DB" w:rsidRPr="008B52DC">
        <w:rPr>
          <w:sz w:val="20"/>
          <w:szCs w:val="20"/>
        </w:rPr>
        <w:t>Подрядчик</w:t>
      </w:r>
      <w:r w:rsidR="00FF32F7" w:rsidRPr="008B52DC">
        <w:rPr>
          <w:color w:val="000000"/>
          <w:sz w:val="20"/>
          <w:szCs w:val="20"/>
        </w:rPr>
        <w:t xml:space="preserve"> несет ответственность за соблюдение требований природоохранного законодательства Российской Федерации.</w:t>
      </w:r>
    </w:p>
    <w:p w:rsidR="00700B17" w:rsidRPr="00817163" w:rsidRDefault="00A67414" w:rsidP="00D94797">
      <w:pPr>
        <w:tabs>
          <w:tab w:val="left" w:pos="993"/>
        </w:tabs>
        <w:suppressAutoHyphens/>
        <w:contextualSpacing/>
        <w:jc w:val="both"/>
        <w:outlineLvl w:val="0"/>
        <w:rPr>
          <w:sz w:val="20"/>
          <w:szCs w:val="20"/>
        </w:rPr>
      </w:pPr>
      <w:r w:rsidRPr="00817163">
        <w:rPr>
          <w:sz w:val="20"/>
          <w:szCs w:val="20"/>
        </w:rPr>
        <w:t>4.</w:t>
      </w:r>
      <w:r w:rsidR="0021109D" w:rsidRPr="00817163">
        <w:rPr>
          <w:sz w:val="20"/>
          <w:szCs w:val="20"/>
        </w:rPr>
        <w:t>2.</w:t>
      </w:r>
      <w:r w:rsidR="00956B6F">
        <w:rPr>
          <w:sz w:val="20"/>
          <w:szCs w:val="20"/>
        </w:rPr>
        <w:t>3</w:t>
      </w:r>
      <w:r w:rsidR="00817163">
        <w:rPr>
          <w:sz w:val="20"/>
          <w:szCs w:val="20"/>
        </w:rPr>
        <w:t>.</w:t>
      </w:r>
      <w:r w:rsidR="00D63B21" w:rsidRPr="00817163">
        <w:rPr>
          <w:sz w:val="20"/>
          <w:szCs w:val="20"/>
        </w:rPr>
        <w:t xml:space="preserve"> </w:t>
      </w:r>
      <w:r w:rsidR="00D94797" w:rsidRPr="00817163">
        <w:rPr>
          <w:sz w:val="20"/>
          <w:szCs w:val="20"/>
        </w:rPr>
        <w:t xml:space="preserve"> </w:t>
      </w:r>
      <w:r w:rsidR="00FF32F7" w:rsidRPr="00817163">
        <w:rPr>
          <w:sz w:val="20"/>
          <w:szCs w:val="20"/>
        </w:rPr>
        <w:t xml:space="preserve">Персонал должен быть обучен и аттестован по охране труда (в т.ч. иметь группу по </w:t>
      </w:r>
      <w:proofErr w:type="spellStart"/>
      <w:r w:rsidR="00FF32F7" w:rsidRPr="00817163">
        <w:rPr>
          <w:sz w:val="20"/>
          <w:szCs w:val="20"/>
        </w:rPr>
        <w:t>электробезопасности</w:t>
      </w:r>
      <w:proofErr w:type="spellEnd"/>
      <w:r w:rsidR="00FF32F7" w:rsidRPr="00817163">
        <w:rPr>
          <w:sz w:val="20"/>
          <w:szCs w:val="20"/>
        </w:rPr>
        <w:t xml:space="preserve">), пожарной безопасности и промышленной безопасности </w:t>
      </w:r>
      <w:proofErr w:type="spellStart"/>
      <w:r w:rsidR="00FF32F7" w:rsidRPr="00817163">
        <w:rPr>
          <w:sz w:val="20"/>
          <w:szCs w:val="20"/>
        </w:rPr>
        <w:t>энергообъектов</w:t>
      </w:r>
      <w:proofErr w:type="spellEnd"/>
      <w:r w:rsidR="00FF32F7" w:rsidRPr="00817163">
        <w:rPr>
          <w:sz w:val="20"/>
          <w:szCs w:val="20"/>
        </w:rPr>
        <w:t xml:space="preserve"> (руководители работ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объектов)</w:t>
      </w:r>
      <w:r w:rsidR="00700B17" w:rsidRPr="00817163">
        <w:rPr>
          <w:sz w:val="20"/>
          <w:szCs w:val="20"/>
        </w:rPr>
        <w:t>.</w:t>
      </w:r>
    </w:p>
    <w:p w:rsidR="00FF32F7" w:rsidRPr="00817163" w:rsidRDefault="00D94797" w:rsidP="004765F3">
      <w:pPr>
        <w:tabs>
          <w:tab w:val="left" w:pos="993"/>
        </w:tabs>
        <w:suppressAutoHyphens/>
        <w:ind w:firstLine="284"/>
        <w:contextualSpacing/>
        <w:jc w:val="both"/>
        <w:outlineLvl w:val="0"/>
        <w:rPr>
          <w:sz w:val="20"/>
          <w:szCs w:val="20"/>
        </w:rPr>
      </w:pPr>
      <w:r w:rsidRPr="00817163">
        <w:rPr>
          <w:sz w:val="20"/>
          <w:szCs w:val="20"/>
        </w:rPr>
        <w:t>Минимальный состав персона</w:t>
      </w:r>
      <w:r w:rsidR="00700B17" w:rsidRPr="00817163">
        <w:rPr>
          <w:sz w:val="20"/>
          <w:szCs w:val="20"/>
        </w:rPr>
        <w:t xml:space="preserve">ла </w:t>
      </w:r>
      <w:r w:rsidRPr="00817163">
        <w:rPr>
          <w:sz w:val="20"/>
          <w:szCs w:val="20"/>
        </w:rPr>
        <w:t>для выполнения работ при условии соблюдения сроков согласно данному техническому заданию</w:t>
      </w:r>
      <w:r w:rsidR="00D63B21" w:rsidRPr="00817163">
        <w:rPr>
          <w:sz w:val="20"/>
          <w:szCs w:val="20"/>
        </w:rPr>
        <w:t>:</w:t>
      </w:r>
    </w:p>
    <w:p w:rsidR="00D94797" w:rsidRPr="00817163" w:rsidRDefault="00D94797" w:rsidP="00D94797">
      <w:pPr>
        <w:rPr>
          <w:sz w:val="20"/>
          <w:szCs w:val="20"/>
        </w:rPr>
      </w:pPr>
      <w:r w:rsidRPr="00817163">
        <w:rPr>
          <w:sz w:val="20"/>
          <w:szCs w:val="20"/>
        </w:rPr>
        <w:t xml:space="preserve">- Инженер по наладке и испытаниям, IV </w:t>
      </w:r>
      <w:proofErr w:type="gramStart"/>
      <w:r w:rsidRPr="00817163">
        <w:rPr>
          <w:sz w:val="20"/>
          <w:szCs w:val="20"/>
        </w:rPr>
        <w:t>до</w:t>
      </w:r>
      <w:proofErr w:type="gramEnd"/>
      <w:r w:rsidRPr="00817163">
        <w:rPr>
          <w:sz w:val="20"/>
          <w:szCs w:val="20"/>
        </w:rPr>
        <w:t xml:space="preserve"> и выше 1000B</w:t>
      </w:r>
    </w:p>
    <w:p w:rsidR="00D94797" w:rsidRPr="00817163" w:rsidRDefault="00D94797" w:rsidP="00D94797">
      <w:pPr>
        <w:rPr>
          <w:sz w:val="20"/>
          <w:szCs w:val="20"/>
        </w:rPr>
      </w:pPr>
      <w:r w:rsidRPr="00817163">
        <w:rPr>
          <w:sz w:val="20"/>
          <w:szCs w:val="20"/>
        </w:rPr>
        <w:t xml:space="preserve">- Инженер по наладке и испытаниям, III </w:t>
      </w:r>
      <w:proofErr w:type="gramStart"/>
      <w:r w:rsidRPr="00817163">
        <w:rPr>
          <w:sz w:val="20"/>
          <w:szCs w:val="20"/>
        </w:rPr>
        <w:t>до</w:t>
      </w:r>
      <w:proofErr w:type="gramEnd"/>
      <w:r w:rsidRPr="00817163">
        <w:rPr>
          <w:sz w:val="20"/>
          <w:szCs w:val="20"/>
        </w:rPr>
        <w:t xml:space="preserve"> и выше 1000B</w:t>
      </w:r>
    </w:p>
    <w:p w:rsidR="00D94797" w:rsidRPr="00817163" w:rsidRDefault="00D94797" w:rsidP="004765F3">
      <w:pPr>
        <w:keepNext/>
        <w:keepLines/>
        <w:ind w:firstLine="284"/>
        <w:jc w:val="both"/>
        <w:rPr>
          <w:sz w:val="20"/>
          <w:szCs w:val="20"/>
        </w:rPr>
      </w:pPr>
      <w:r w:rsidRPr="00817163">
        <w:rPr>
          <w:sz w:val="20"/>
          <w:szCs w:val="20"/>
        </w:rPr>
        <w:t xml:space="preserve">Прошедшие </w:t>
      </w:r>
      <w:r w:rsidR="008D6CFD" w:rsidRPr="00817163">
        <w:rPr>
          <w:sz w:val="20"/>
          <w:szCs w:val="20"/>
        </w:rPr>
        <w:t>п</w:t>
      </w:r>
      <w:r w:rsidRPr="00817163">
        <w:rPr>
          <w:sz w:val="20"/>
          <w:szCs w:val="20"/>
        </w:rPr>
        <w:t>овышение квалификации и проверку знаний Правил по охране труда при эксплуатации электроустановок, ПТЭ, ППБ, Основам промышленной безопасности (А.1), Приемам оказания первой помощи</w:t>
      </w:r>
      <w:r w:rsidR="00700B17" w:rsidRPr="00817163">
        <w:rPr>
          <w:sz w:val="20"/>
          <w:szCs w:val="20"/>
        </w:rPr>
        <w:t>.</w:t>
      </w:r>
      <w:r w:rsidRPr="00817163">
        <w:rPr>
          <w:sz w:val="20"/>
          <w:szCs w:val="20"/>
        </w:rPr>
        <w:t xml:space="preserve"> </w:t>
      </w:r>
    </w:p>
    <w:p w:rsidR="00BE217C" w:rsidRPr="00817163" w:rsidRDefault="00BE217C" w:rsidP="004765F3">
      <w:pPr>
        <w:ind w:right="74" w:firstLine="284"/>
        <w:rPr>
          <w:sz w:val="20"/>
          <w:szCs w:val="20"/>
          <w:u w:val="single"/>
        </w:rPr>
      </w:pPr>
      <w:r w:rsidRPr="00817163">
        <w:rPr>
          <w:sz w:val="20"/>
          <w:szCs w:val="20"/>
        </w:rPr>
        <w:t xml:space="preserve"> </w:t>
      </w:r>
      <w:r w:rsidRPr="00817163">
        <w:rPr>
          <w:sz w:val="20"/>
          <w:szCs w:val="20"/>
          <w:u w:val="single"/>
        </w:rPr>
        <w:t xml:space="preserve">Подтверждается наличием заверенных копий следующих документов: </w:t>
      </w:r>
    </w:p>
    <w:p w:rsidR="00BE217C" w:rsidRPr="00817163" w:rsidRDefault="00BE217C" w:rsidP="004765F3">
      <w:pPr>
        <w:ind w:right="74"/>
        <w:rPr>
          <w:sz w:val="20"/>
          <w:szCs w:val="20"/>
        </w:rPr>
      </w:pPr>
      <w:r w:rsidRPr="00817163">
        <w:rPr>
          <w:sz w:val="20"/>
          <w:szCs w:val="20"/>
        </w:rPr>
        <w:t>- квалификационных удостоверений</w:t>
      </w:r>
      <w:r w:rsidR="00732364">
        <w:rPr>
          <w:sz w:val="20"/>
          <w:szCs w:val="20"/>
        </w:rPr>
        <w:t>;</w:t>
      </w:r>
    </w:p>
    <w:p w:rsidR="00BE217C" w:rsidRPr="00817163" w:rsidRDefault="004765F3" w:rsidP="004765F3">
      <w:pPr>
        <w:ind w:right="7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17163" w:rsidRPr="00817163">
        <w:rPr>
          <w:sz w:val="20"/>
          <w:szCs w:val="20"/>
        </w:rPr>
        <w:t>удостоверений (сертификатов).</w:t>
      </w:r>
    </w:p>
    <w:p w:rsidR="00FF32F7" w:rsidRPr="00793C1F" w:rsidRDefault="00956B6F" w:rsidP="00956B6F">
      <w:pPr>
        <w:suppressAutoHyphens/>
        <w:jc w:val="both"/>
        <w:outlineLvl w:val="0"/>
        <w:rPr>
          <w:sz w:val="20"/>
          <w:szCs w:val="20"/>
        </w:rPr>
      </w:pPr>
      <w:r w:rsidRPr="00956B6F">
        <w:rPr>
          <w:sz w:val="20"/>
          <w:szCs w:val="20"/>
        </w:rPr>
        <w:t>4.2.4</w:t>
      </w:r>
      <w:r w:rsidR="00817163" w:rsidRPr="00956B6F">
        <w:rPr>
          <w:sz w:val="20"/>
          <w:szCs w:val="20"/>
        </w:rPr>
        <w:t>.</w:t>
      </w:r>
      <w:r w:rsidRPr="00956B6F">
        <w:rPr>
          <w:sz w:val="20"/>
          <w:szCs w:val="20"/>
        </w:rPr>
        <w:t xml:space="preserve"> </w:t>
      </w:r>
      <w:r w:rsidR="00FF32F7" w:rsidRPr="00793C1F">
        <w:rPr>
          <w:sz w:val="20"/>
          <w:szCs w:val="20"/>
        </w:rPr>
        <w:t>Организовать своевременное оформление и веде</w:t>
      </w:r>
      <w:r w:rsidR="00084768" w:rsidRPr="00793C1F">
        <w:rPr>
          <w:sz w:val="20"/>
          <w:szCs w:val="20"/>
        </w:rPr>
        <w:t>ние исполнительной документации.</w:t>
      </w:r>
    </w:p>
    <w:p w:rsidR="00FF32F7" w:rsidRPr="0021109D" w:rsidRDefault="00817163" w:rsidP="00F87113">
      <w:pPr>
        <w:pStyle w:val="a3"/>
        <w:numPr>
          <w:ilvl w:val="2"/>
          <w:numId w:val="36"/>
        </w:numPr>
        <w:tabs>
          <w:tab w:val="left" w:pos="426"/>
        </w:tabs>
        <w:suppressAutoHyphens/>
        <w:ind w:left="284" w:hanging="284"/>
        <w:jc w:val="both"/>
        <w:outlineLvl w:val="0"/>
      </w:pPr>
      <w:r>
        <w:t>.</w:t>
      </w:r>
      <w:r w:rsidR="00F87113">
        <w:t xml:space="preserve"> </w:t>
      </w:r>
      <w:r w:rsidR="00FF32F7" w:rsidRPr="0021109D">
        <w:t>Обеспечить производство работ в соответствии с согласованным графиком.</w:t>
      </w:r>
    </w:p>
    <w:p w:rsidR="00FF32F7" w:rsidRPr="008B52DC" w:rsidRDefault="0021109D" w:rsidP="0021109D">
      <w:pPr>
        <w:pStyle w:val="a3"/>
        <w:tabs>
          <w:tab w:val="left" w:pos="993"/>
        </w:tabs>
        <w:suppressAutoHyphens/>
        <w:ind w:left="0"/>
      </w:pPr>
      <w:r>
        <w:t>4.2.</w:t>
      </w:r>
      <w:r w:rsidR="00956B6F">
        <w:t>6</w:t>
      </w:r>
      <w:r w:rsidR="00817163">
        <w:t>.</w:t>
      </w:r>
      <w:r>
        <w:t xml:space="preserve"> </w:t>
      </w:r>
      <w:r w:rsidR="00FF32F7" w:rsidRPr="008B52DC">
        <w:t>Гарантийный срок</w:t>
      </w:r>
      <w:r w:rsidR="00084768">
        <w:t>:</w:t>
      </w:r>
    </w:p>
    <w:p w:rsidR="00FF32F7" w:rsidRPr="008B52DC" w:rsidRDefault="0021109D" w:rsidP="00A67414">
      <w:pPr>
        <w:tabs>
          <w:tab w:val="left" w:pos="993"/>
        </w:tabs>
        <w:suppressAutoHyphens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6B6F">
        <w:rPr>
          <w:sz w:val="20"/>
          <w:szCs w:val="20"/>
        </w:rPr>
        <w:t>6</w:t>
      </w:r>
      <w:r w:rsidR="00A67414" w:rsidRPr="008B52DC">
        <w:rPr>
          <w:sz w:val="20"/>
          <w:szCs w:val="20"/>
        </w:rPr>
        <w:t>.1</w:t>
      </w:r>
      <w:r w:rsidR="00817163">
        <w:rPr>
          <w:sz w:val="20"/>
          <w:szCs w:val="20"/>
        </w:rPr>
        <w:t>.</w:t>
      </w:r>
      <w:r w:rsidR="00A67414" w:rsidRPr="008B52DC">
        <w:rPr>
          <w:sz w:val="20"/>
          <w:szCs w:val="20"/>
        </w:rPr>
        <w:t xml:space="preserve"> </w:t>
      </w:r>
      <w:r w:rsidR="00FF32F7" w:rsidRPr="008B52DC">
        <w:rPr>
          <w:sz w:val="20"/>
          <w:szCs w:val="20"/>
        </w:rPr>
        <w:t xml:space="preserve">Гарантийный срок на выполненные работы </w:t>
      </w:r>
      <w:r w:rsidR="00A13C2A" w:rsidRPr="008B52DC">
        <w:rPr>
          <w:sz w:val="20"/>
          <w:szCs w:val="20"/>
        </w:rPr>
        <w:t>12</w:t>
      </w:r>
      <w:r w:rsidR="00FF32F7" w:rsidRPr="008B52DC">
        <w:rPr>
          <w:sz w:val="20"/>
          <w:szCs w:val="20"/>
        </w:rPr>
        <w:t xml:space="preserve"> (</w:t>
      </w:r>
      <w:r w:rsidR="00A13C2A" w:rsidRPr="008B52DC">
        <w:rPr>
          <w:sz w:val="20"/>
          <w:szCs w:val="20"/>
        </w:rPr>
        <w:t>Двенадцать</w:t>
      </w:r>
      <w:r w:rsidR="00FF32F7" w:rsidRPr="008B52DC">
        <w:rPr>
          <w:sz w:val="20"/>
          <w:szCs w:val="20"/>
        </w:rPr>
        <w:t>) месяц</w:t>
      </w:r>
      <w:r w:rsidR="00A13C2A" w:rsidRPr="008B52DC">
        <w:rPr>
          <w:sz w:val="20"/>
          <w:szCs w:val="20"/>
        </w:rPr>
        <w:t>ев</w:t>
      </w:r>
      <w:r w:rsidR="00FF32F7" w:rsidRPr="008B52DC">
        <w:rPr>
          <w:sz w:val="20"/>
          <w:szCs w:val="20"/>
        </w:rPr>
        <w:t xml:space="preserve"> </w:t>
      </w:r>
      <w:proofErr w:type="gramStart"/>
      <w:r w:rsidR="00FF32F7" w:rsidRPr="008B52DC">
        <w:rPr>
          <w:sz w:val="20"/>
          <w:szCs w:val="20"/>
        </w:rPr>
        <w:t>с даты подписания</w:t>
      </w:r>
      <w:proofErr w:type="gramEnd"/>
      <w:r w:rsidR="00FF32F7" w:rsidRPr="008B52DC">
        <w:rPr>
          <w:sz w:val="20"/>
          <w:szCs w:val="20"/>
        </w:rPr>
        <w:t xml:space="preserve"> уполномоченными представителями Сторон Акта о приемке выполненных работ и действует в случае, если он составляет не менее срока, установленного действующим законодательством. В случае если законодательством установлен более длительный </w:t>
      </w:r>
      <w:r w:rsidR="00FF32F7" w:rsidRPr="008B52DC">
        <w:rPr>
          <w:sz w:val="20"/>
          <w:szCs w:val="20"/>
        </w:rPr>
        <w:lastRenderedPageBreak/>
        <w:t>гарантийный срок, то гарантийные обязательства Подрядчика распространяются на срок, установленный законодательством.</w:t>
      </w:r>
    </w:p>
    <w:p w:rsidR="00FF32F7" w:rsidRPr="008B52DC" w:rsidRDefault="00A67414" w:rsidP="00A67414">
      <w:pPr>
        <w:tabs>
          <w:tab w:val="left" w:pos="993"/>
        </w:tabs>
        <w:suppressAutoHyphens/>
        <w:contextualSpacing/>
        <w:jc w:val="both"/>
        <w:rPr>
          <w:sz w:val="20"/>
          <w:szCs w:val="20"/>
        </w:rPr>
      </w:pPr>
      <w:r w:rsidRPr="008B52DC">
        <w:rPr>
          <w:sz w:val="20"/>
          <w:szCs w:val="20"/>
        </w:rPr>
        <w:t>4.2.</w:t>
      </w:r>
      <w:r w:rsidR="00956B6F">
        <w:rPr>
          <w:sz w:val="20"/>
          <w:szCs w:val="20"/>
        </w:rPr>
        <w:t>6</w:t>
      </w:r>
      <w:r w:rsidRPr="008B52DC">
        <w:rPr>
          <w:sz w:val="20"/>
          <w:szCs w:val="20"/>
        </w:rPr>
        <w:t>.2</w:t>
      </w:r>
      <w:r w:rsidR="00817163">
        <w:rPr>
          <w:sz w:val="20"/>
          <w:szCs w:val="20"/>
        </w:rPr>
        <w:t>.</w:t>
      </w:r>
      <w:r w:rsidRPr="008B52DC">
        <w:rPr>
          <w:sz w:val="20"/>
          <w:szCs w:val="20"/>
        </w:rPr>
        <w:t xml:space="preserve"> </w:t>
      </w:r>
      <w:r w:rsidR="00FF32F7" w:rsidRPr="008B52DC">
        <w:rPr>
          <w:sz w:val="20"/>
          <w:szCs w:val="20"/>
        </w:rPr>
        <w:t xml:space="preserve">В отношении запасных частей и материалов </w:t>
      </w:r>
      <w:proofErr w:type="gramStart"/>
      <w:r w:rsidR="00FF32F7" w:rsidRPr="008B52DC">
        <w:rPr>
          <w:sz w:val="20"/>
          <w:szCs w:val="20"/>
        </w:rPr>
        <w:t>Подрядчика</w:t>
      </w:r>
      <w:proofErr w:type="gramEnd"/>
      <w:r w:rsidR="00FF32F7" w:rsidRPr="008B52DC">
        <w:rPr>
          <w:sz w:val="20"/>
          <w:szCs w:val="20"/>
        </w:rPr>
        <w:t xml:space="preserve"> использованных при выполнении Работ, гарантийный срок устанавливается по Договору и не может превышать срок гарантии установленной заводом изготовителем.</w:t>
      </w:r>
    </w:p>
    <w:p w:rsidR="00FF32F7" w:rsidRPr="008B52DC" w:rsidRDefault="00FF32F7" w:rsidP="00956B6F">
      <w:pPr>
        <w:pStyle w:val="a3"/>
        <w:numPr>
          <w:ilvl w:val="3"/>
          <w:numId w:val="40"/>
        </w:numPr>
        <w:tabs>
          <w:tab w:val="left" w:pos="993"/>
        </w:tabs>
        <w:suppressAutoHyphens/>
        <w:jc w:val="both"/>
      </w:pPr>
      <w:r w:rsidRPr="008B52DC">
        <w:t>Подрядчик гарантирует:</w:t>
      </w:r>
    </w:p>
    <w:p w:rsidR="00FF32F7" w:rsidRPr="008B52DC" w:rsidRDefault="00FF32F7" w:rsidP="00FF32F7">
      <w:pPr>
        <w:tabs>
          <w:tab w:val="left" w:pos="993"/>
        </w:tabs>
        <w:suppressAutoHyphens/>
        <w:contextualSpacing/>
        <w:jc w:val="both"/>
        <w:rPr>
          <w:sz w:val="20"/>
          <w:szCs w:val="20"/>
        </w:rPr>
      </w:pPr>
      <w:r w:rsidRPr="008B52DC">
        <w:rPr>
          <w:sz w:val="20"/>
          <w:szCs w:val="20"/>
        </w:rPr>
        <w:t>- надлежащее качество используемых материалов, изделий,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FF32F7" w:rsidRPr="008B52DC" w:rsidRDefault="00FF32F7" w:rsidP="00FF32F7">
      <w:pPr>
        <w:tabs>
          <w:tab w:val="left" w:pos="993"/>
        </w:tabs>
        <w:suppressAutoHyphens/>
        <w:contextualSpacing/>
        <w:jc w:val="both"/>
        <w:rPr>
          <w:sz w:val="20"/>
          <w:szCs w:val="20"/>
        </w:rPr>
      </w:pPr>
      <w:r w:rsidRPr="008B52DC">
        <w:rPr>
          <w:sz w:val="20"/>
          <w:szCs w:val="20"/>
        </w:rPr>
        <w:t>- качество выполнения всех Работ в соответствии с действующими нормами и правилами;</w:t>
      </w:r>
    </w:p>
    <w:p w:rsidR="00FF32F7" w:rsidRPr="008B52DC" w:rsidRDefault="00FF32F7" w:rsidP="00FF32F7">
      <w:pPr>
        <w:tabs>
          <w:tab w:val="left" w:pos="993"/>
        </w:tabs>
        <w:suppressAutoHyphens/>
        <w:contextualSpacing/>
        <w:jc w:val="both"/>
        <w:rPr>
          <w:sz w:val="20"/>
          <w:szCs w:val="20"/>
        </w:rPr>
      </w:pPr>
      <w:r w:rsidRPr="008B52DC">
        <w:rPr>
          <w:sz w:val="20"/>
          <w:szCs w:val="20"/>
        </w:rPr>
        <w:t>- устранение всех недостатков и дефектов, выявленных в гарантийный срок.</w:t>
      </w:r>
    </w:p>
    <w:p w:rsidR="009F2EB2" w:rsidRPr="009F2EB2" w:rsidRDefault="009F2EB2" w:rsidP="00FF32F7">
      <w:pPr>
        <w:tabs>
          <w:tab w:val="left" w:pos="993"/>
        </w:tabs>
        <w:suppressAutoHyphens/>
        <w:contextualSpacing/>
        <w:jc w:val="both"/>
        <w:rPr>
          <w:sz w:val="20"/>
          <w:szCs w:val="20"/>
        </w:rPr>
      </w:pPr>
    </w:p>
    <w:p w:rsidR="00FF32F7" w:rsidRPr="008B52DC" w:rsidRDefault="00A67414" w:rsidP="00FF32F7">
      <w:pPr>
        <w:keepNext/>
        <w:keepLines/>
        <w:suppressAutoHyphens/>
        <w:jc w:val="both"/>
        <w:rPr>
          <w:b/>
          <w:sz w:val="20"/>
          <w:szCs w:val="20"/>
        </w:rPr>
      </w:pPr>
      <w:r w:rsidRPr="008B52DC">
        <w:rPr>
          <w:b/>
          <w:sz w:val="20"/>
          <w:szCs w:val="20"/>
        </w:rPr>
        <w:t>5.</w:t>
      </w:r>
      <w:r w:rsidR="00FF32F7" w:rsidRPr="008B52DC">
        <w:rPr>
          <w:b/>
          <w:sz w:val="20"/>
          <w:szCs w:val="20"/>
        </w:rPr>
        <w:t xml:space="preserve"> Запасные части и материалы:</w:t>
      </w:r>
    </w:p>
    <w:p w:rsidR="00FF32F7" w:rsidRPr="008B52DC" w:rsidRDefault="00FF32F7" w:rsidP="00817163">
      <w:pPr>
        <w:pStyle w:val="a3"/>
        <w:tabs>
          <w:tab w:val="left" w:pos="426"/>
        </w:tabs>
        <w:suppressAutoHyphens/>
        <w:jc w:val="both"/>
      </w:pPr>
      <w:r w:rsidRPr="008B52DC">
        <w:t>Запасные части и материалы, поставляемые Подрядчиком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0"/>
        <w:gridCol w:w="7029"/>
        <w:gridCol w:w="1276"/>
        <w:gridCol w:w="1228"/>
      </w:tblGrid>
      <w:tr w:rsidR="00FF32F7" w:rsidRPr="009F2EB2" w:rsidTr="00A67414">
        <w:trPr>
          <w:trHeight w:val="2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FF32F7" w:rsidRPr="00350353" w:rsidRDefault="00FF32F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0353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5035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50353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29" w:type="dxa"/>
            <w:shd w:val="clear" w:color="auto" w:fill="auto"/>
            <w:vAlign w:val="center"/>
          </w:tcPr>
          <w:p w:rsidR="00FF32F7" w:rsidRPr="00350353" w:rsidRDefault="00FF32F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F7" w:rsidRPr="00350353" w:rsidRDefault="00FF32F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F32F7" w:rsidRPr="00350353" w:rsidRDefault="00FF32F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Количество</w:t>
            </w:r>
          </w:p>
        </w:tc>
      </w:tr>
      <w:tr w:rsidR="00FF32F7" w:rsidRPr="009F2EB2" w:rsidTr="00A67414">
        <w:trPr>
          <w:trHeight w:val="20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:rsidR="00FF32F7" w:rsidRPr="00350353" w:rsidRDefault="00FF32F7" w:rsidP="00350353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29" w:type="dxa"/>
            <w:shd w:val="clear" w:color="auto" w:fill="auto"/>
            <w:noWrap/>
            <w:vAlign w:val="center"/>
          </w:tcPr>
          <w:p w:rsidR="00FF32F7" w:rsidRPr="00350353" w:rsidRDefault="00A13C2A" w:rsidP="0019065D">
            <w:pPr>
              <w:ind w:left="176"/>
              <w:rPr>
                <w:sz w:val="18"/>
                <w:szCs w:val="18"/>
              </w:rPr>
            </w:pPr>
            <w:r w:rsidRPr="00350353">
              <w:rPr>
                <w:rFonts w:eastAsia="Calibri"/>
                <w:sz w:val="18"/>
                <w:szCs w:val="18"/>
                <w:lang w:eastAsia="en-US"/>
              </w:rPr>
              <w:t>Плата варисторов 145М взамен Трехфазный CEM ограничитель тип 145</w:t>
            </w:r>
            <w:proofErr w:type="gramStart"/>
            <w:r w:rsidRPr="00350353">
              <w:rPr>
                <w:rFonts w:eastAsia="Calibri"/>
                <w:sz w:val="18"/>
                <w:szCs w:val="18"/>
                <w:lang w:eastAsia="en-US"/>
              </w:rPr>
              <w:t>/А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32F7" w:rsidRPr="00350353" w:rsidRDefault="00FF32F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FF32F7" w:rsidRPr="00350353" w:rsidRDefault="00A13C2A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2</w:t>
            </w:r>
          </w:p>
        </w:tc>
      </w:tr>
      <w:tr w:rsidR="00FF32F7" w:rsidRPr="009F2EB2" w:rsidTr="00A67414">
        <w:trPr>
          <w:trHeight w:val="20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:rsidR="00FF32F7" w:rsidRPr="00350353" w:rsidRDefault="00FF32F7" w:rsidP="00350353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29" w:type="dxa"/>
            <w:shd w:val="clear" w:color="auto" w:fill="auto"/>
            <w:noWrap/>
            <w:vAlign w:val="center"/>
          </w:tcPr>
          <w:p w:rsidR="00FF32F7" w:rsidRPr="00350353" w:rsidRDefault="00A13C2A" w:rsidP="0019065D">
            <w:pPr>
              <w:ind w:left="176" w:right="-108"/>
              <w:outlineLvl w:val="8"/>
              <w:rPr>
                <w:sz w:val="18"/>
                <w:szCs w:val="18"/>
              </w:rPr>
            </w:pPr>
            <w:r w:rsidRPr="00350353">
              <w:rPr>
                <w:spacing w:val="-8"/>
                <w:sz w:val="18"/>
                <w:szCs w:val="18"/>
              </w:rPr>
              <w:t xml:space="preserve">Плата 4х строчного дисплея 800-LED </w:t>
            </w:r>
            <w:r w:rsidRPr="00350353">
              <w:rPr>
                <w:sz w:val="18"/>
                <w:szCs w:val="18"/>
                <w:lang w:eastAsia="en-US"/>
              </w:rPr>
              <w:t>взамен Цифровой дисплей 899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32F7" w:rsidRPr="00350353" w:rsidRDefault="00FF32F7" w:rsidP="00FF32F7">
            <w:pPr>
              <w:jc w:val="center"/>
              <w:rPr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FF32F7" w:rsidRPr="00350353" w:rsidRDefault="00FF32F7" w:rsidP="00FF32F7">
            <w:pPr>
              <w:jc w:val="center"/>
              <w:rPr>
                <w:sz w:val="18"/>
                <w:szCs w:val="18"/>
              </w:rPr>
            </w:pPr>
            <w:r w:rsidRPr="00350353">
              <w:rPr>
                <w:sz w:val="18"/>
                <w:szCs w:val="18"/>
              </w:rPr>
              <w:t>2</w:t>
            </w:r>
          </w:p>
        </w:tc>
      </w:tr>
      <w:tr w:rsidR="00FF32F7" w:rsidRPr="009F2EB2" w:rsidTr="00A67414">
        <w:trPr>
          <w:trHeight w:val="20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:rsidR="00FF32F7" w:rsidRPr="00350353" w:rsidRDefault="00FF32F7" w:rsidP="00350353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29" w:type="dxa"/>
            <w:shd w:val="clear" w:color="auto" w:fill="auto"/>
            <w:noWrap/>
            <w:vAlign w:val="center"/>
          </w:tcPr>
          <w:p w:rsidR="00FF32F7" w:rsidRPr="00350353" w:rsidRDefault="00A13C2A" w:rsidP="0019065D">
            <w:pPr>
              <w:suppressAutoHyphens/>
              <w:ind w:left="176"/>
              <w:jc w:val="both"/>
              <w:rPr>
                <w:sz w:val="18"/>
                <w:szCs w:val="18"/>
              </w:rPr>
            </w:pPr>
            <w:r w:rsidRPr="00350353">
              <w:rPr>
                <w:sz w:val="18"/>
                <w:szCs w:val="18"/>
              </w:rPr>
              <w:t xml:space="preserve">Плата конвертора DC/DC 1098/220 </w:t>
            </w:r>
            <w:r w:rsidRPr="00350353">
              <w:rPr>
                <w:sz w:val="18"/>
                <w:szCs w:val="18"/>
                <w:lang w:eastAsia="en-US"/>
              </w:rPr>
              <w:t xml:space="preserve">взамен </w:t>
            </w:r>
            <w:r w:rsidRPr="00350353">
              <w:rPr>
                <w:sz w:val="18"/>
                <w:szCs w:val="18"/>
              </w:rPr>
              <w:t>Конвертер DC/DC 898HT- RB1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32F7" w:rsidRPr="00350353" w:rsidRDefault="0019065D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FF32F7" w:rsidRPr="00350353" w:rsidRDefault="00FF32F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2</w:t>
            </w:r>
          </w:p>
        </w:tc>
      </w:tr>
      <w:tr w:rsidR="00FF32F7" w:rsidRPr="009F2EB2" w:rsidTr="00A67414">
        <w:trPr>
          <w:trHeight w:val="20"/>
          <w:jc w:val="center"/>
        </w:trPr>
        <w:tc>
          <w:tcPr>
            <w:tcW w:w="580" w:type="dxa"/>
            <w:shd w:val="clear" w:color="auto" w:fill="auto"/>
            <w:noWrap/>
          </w:tcPr>
          <w:p w:rsidR="00FF32F7" w:rsidRPr="00350353" w:rsidRDefault="00FF32F7" w:rsidP="00350353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sz w:val="18"/>
                <w:szCs w:val="18"/>
              </w:rPr>
              <w:t>4</w:t>
            </w:r>
          </w:p>
        </w:tc>
        <w:tc>
          <w:tcPr>
            <w:tcW w:w="7029" w:type="dxa"/>
            <w:shd w:val="clear" w:color="auto" w:fill="auto"/>
            <w:noWrap/>
            <w:vAlign w:val="center"/>
          </w:tcPr>
          <w:p w:rsidR="00FF32F7" w:rsidRPr="00350353" w:rsidRDefault="0019065D" w:rsidP="0019065D">
            <w:pPr>
              <w:suppressAutoHyphens/>
              <w:ind w:left="176"/>
              <w:jc w:val="both"/>
              <w:rPr>
                <w:sz w:val="18"/>
                <w:szCs w:val="18"/>
              </w:rPr>
            </w:pPr>
            <w:r w:rsidRPr="00350353">
              <w:rPr>
                <w:rFonts w:eastAsia="Calibri"/>
                <w:sz w:val="18"/>
                <w:szCs w:val="18"/>
                <w:lang w:eastAsia="en-US"/>
              </w:rPr>
              <w:t>Плата микроконтроллера ЕТ-1000 взамен Микроконтроллер 900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32F7" w:rsidRPr="00350353" w:rsidRDefault="00FF32F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FF32F7" w:rsidRPr="00350353" w:rsidRDefault="00FF32F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2</w:t>
            </w:r>
          </w:p>
        </w:tc>
      </w:tr>
      <w:tr w:rsidR="00FF32F7" w:rsidRPr="009F2EB2" w:rsidTr="00A67414">
        <w:trPr>
          <w:trHeight w:val="20"/>
          <w:jc w:val="center"/>
        </w:trPr>
        <w:tc>
          <w:tcPr>
            <w:tcW w:w="580" w:type="dxa"/>
            <w:shd w:val="clear" w:color="auto" w:fill="auto"/>
            <w:noWrap/>
          </w:tcPr>
          <w:p w:rsidR="00FF32F7" w:rsidRPr="00350353" w:rsidRDefault="00FF32F7" w:rsidP="00350353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sz w:val="18"/>
                <w:szCs w:val="18"/>
              </w:rPr>
              <w:t>5</w:t>
            </w:r>
          </w:p>
        </w:tc>
        <w:tc>
          <w:tcPr>
            <w:tcW w:w="7029" w:type="dxa"/>
            <w:shd w:val="clear" w:color="auto" w:fill="auto"/>
            <w:noWrap/>
            <w:vAlign w:val="center"/>
          </w:tcPr>
          <w:p w:rsidR="00FF32F7" w:rsidRPr="00350353" w:rsidRDefault="0019065D" w:rsidP="0019065D">
            <w:pPr>
              <w:ind w:left="176" w:right="-108"/>
              <w:rPr>
                <w:color w:val="000000"/>
                <w:sz w:val="18"/>
                <w:szCs w:val="18"/>
              </w:rPr>
            </w:pPr>
            <w:r w:rsidRPr="00350353">
              <w:rPr>
                <w:sz w:val="18"/>
                <w:szCs w:val="18"/>
              </w:rPr>
              <w:t xml:space="preserve">Вентилятор DP200A/2123 </w:t>
            </w:r>
            <w:r w:rsidRPr="00350353">
              <w:rPr>
                <w:sz w:val="18"/>
                <w:szCs w:val="18"/>
                <w:shd w:val="clear" w:color="auto" w:fill="FFFFFF"/>
              </w:rPr>
              <w:t xml:space="preserve">взамен вентилятора для блока </w:t>
            </w:r>
            <w:r w:rsidRPr="00350353">
              <w:rPr>
                <w:sz w:val="18"/>
                <w:szCs w:val="18"/>
                <w:shd w:val="clear" w:color="auto" w:fill="FFFFFF"/>
                <w:lang w:val="en-US"/>
              </w:rPr>
              <w:t>SID</w:t>
            </w:r>
            <w:r w:rsidRPr="00350353">
              <w:rPr>
                <w:sz w:val="18"/>
                <w:szCs w:val="18"/>
                <w:shd w:val="clear" w:color="auto" w:fill="FFFFFF"/>
              </w:rPr>
              <w:t> диодов</w:t>
            </w:r>
            <w:r w:rsidRPr="00350353">
              <w:rPr>
                <w:color w:val="0070C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32F7" w:rsidRPr="00350353" w:rsidRDefault="00FF32F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FF32F7" w:rsidRPr="00350353" w:rsidRDefault="00FF32F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2</w:t>
            </w:r>
          </w:p>
        </w:tc>
      </w:tr>
      <w:tr w:rsidR="00FF32F7" w:rsidRPr="009F2EB2" w:rsidTr="00A67414">
        <w:trPr>
          <w:trHeight w:val="20"/>
          <w:jc w:val="center"/>
        </w:trPr>
        <w:tc>
          <w:tcPr>
            <w:tcW w:w="580" w:type="dxa"/>
            <w:shd w:val="clear" w:color="auto" w:fill="auto"/>
            <w:noWrap/>
          </w:tcPr>
          <w:p w:rsidR="00FF32F7" w:rsidRPr="00350353" w:rsidRDefault="00FF32F7" w:rsidP="00350353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sz w:val="18"/>
                <w:szCs w:val="18"/>
              </w:rPr>
              <w:t>6</w:t>
            </w:r>
          </w:p>
        </w:tc>
        <w:tc>
          <w:tcPr>
            <w:tcW w:w="7029" w:type="dxa"/>
            <w:shd w:val="clear" w:color="auto" w:fill="auto"/>
            <w:noWrap/>
            <w:vAlign w:val="center"/>
          </w:tcPr>
          <w:p w:rsidR="00FF32F7" w:rsidRPr="00350353" w:rsidRDefault="00E70D77" w:rsidP="00E70D77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электролитических конденсаторов 4700 мкФ для выходного фильтра</w:t>
            </w:r>
            <w:r w:rsidR="0019065D" w:rsidRPr="0035035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32F7" w:rsidRPr="00350353" w:rsidRDefault="00E70D7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19065D" w:rsidRPr="00350353">
              <w:rPr>
                <w:color w:val="000000"/>
                <w:sz w:val="18"/>
                <w:szCs w:val="18"/>
              </w:rPr>
              <w:t>омплект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FF32F7" w:rsidRPr="00350353" w:rsidRDefault="00E70D7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FF32F7" w:rsidRPr="009F2EB2" w:rsidTr="00A67414">
        <w:trPr>
          <w:trHeight w:val="20"/>
          <w:jc w:val="center"/>
        </w:trPr>
        <w:tc>
          <w:tcPr>
            <w:tcW w:w="580" w:type="dxa"/>
            <w:shd w:val="clear" w:color="auto" w:fill="auto"/>
            <w:noWrap/>
          </w:tcPr>
          <w:p w:rsidR="00FF32F7" w:rsidRPr="00350353" w:rsidRDefault="00FF32F7" w:rsidP="00350353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sz w:val="18"/>
                <w:szCs w:val="18"/>
              </w:rPr>
              <w:t>7</w:t>
            </w:r>
          </w:p>
        </w:tc>
        <w:tc>
          <w:tcPr>
            <w:tcW w:w="7029" w:type="dxa"/>
            <w:shd w:val="clear" w:color="auto" w:fill="auto"/>
            <w:noWrap/>
            <w:vAlign w:val="center"/>
          </w:tcPr>
          <w:p w:rsidR="00FF32F7" w:rsidRPr="00350353" w:rsidRDefault="0019065D" w:rsidP="0019065D">
            <w:pPr>
              <w:ind w:left="176" w:right="-108"/>
              <w:rPr>
                <w:sz w:val="18"/>
                <w:szCs w:val="18"/>
              </w:rPr>
            </w:pPr>
            <w:r w:rsidRPr="00350353">
              <w:rPr>
                <w:rFonts w:eastAsia="Calibri"/>
                <w:bCs/>
                <w:kern w:val="36"/>
                <w:sz w:val="18"/>
                <w:szCs w:val="18"/>
                <w:lang w:eastAsia="en-US"/>
              </w:rPr>
              <w:t>Плата управления мостом 834М/3Р для блока регулировок HPT833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32F7" w:rsidRPr="00350353" w:rsidRDefault="00FF32F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FF32F7" w:rsidRPr="00350353" w:rsidRDefault="0019065D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1</w:t>
            </w:r>
          </w:p>
        </w:tc>
      </w:tr>
      <w:tr w:rsidR="00FF32F7" w:rsidRPr="009F2EB2" w:rsidTr="00A67414">
        <w:trPr>
          <w:trHeight w:val="20"/>
          <w:jc w:val="center"/>
        </w:trPr>
        <w:tc>
          <w:tcPr>
            <w:tcW w:w="580" w:type="dxa"/>
            <w:shd w:val="clear" w:color="auto" w:fill="auto"/>
            <w:noWrap/>
          </w:tcPr>
          <w:p w:rsidR="00FF32F7" w:rsidRPr="00350353" w:rsidRDefault="00FF32F7" w:rsidP="00350353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sz w:val="18"/>
                <w:szCs w:val="18"/>
              </w:rPr>
              <w:t>8</w:t>
            </w:r>
          </w:p>
        </w:tc>
        <w:tc>
          <w:tcPr>
            <w:tcW w:w="7029" w:type="dxa"/>
            <w:shd w:val="clear" w:color="auto" w:fill="auto"/>
            <w:noWrap/>
            <w:vAlign w:val="center"/>
          </w:tcPr>
          <w:p w:rsidR="00FF32F7" w:rsidRPr="00350353" w:rsidRDefault="0019065D" w:rsidP="0019065D">
            <w:pPr>
              <w:ind w:left="176" w:right="-108"/>
              <w:rPr>
                <w:sz w:val="18"/>
                <w:szCs w:val="18"/>
              </w:rPr>
            </w:pPr>
            <w:r w:rsidRPr="00350353">
              <w:rPr>
                <w:sz w:val="18"/>
                <w:szCs w:val="18"/>
              </w:rPr>
              <w:t xml:space="preserve">Диодный модуль SKKD для блока </w:t>
            </w:r>
            <w:r w:rsidRPr="00350353">
              <w:rPr>
                <w:sz w:val="18"/>
                <w:szCs w:val="18"/>
                <w:shd w:val="clear" w:color="auto" w:fill="FFFFFF"/>
                <w:lang w:val="en-US"/>
              </w:rPr>
              <w:t>SID</w:t>
            </w:r>
            <w:r w:rsidRPr="00350353">
              <w:rPr>
                <w:sz w:val="18"/>
                <w:szCs w:val="18"/>
                <w:shd w:val="clear" w:color="auto" w:fill="FFFFFF"/>
              </w:rPr>
              <w:t> диодов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32F7" w:rsidRPr="00350353" w:rsidRDefault="00FF32F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FF32F7" w:rsidRPr="00350353" w:rsidRDefault="0019065D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1</w:t>
            </w:r>
          </w:p>
        </w:tc>
      </w:tr>
      <w:tr w:rsidR="00FF32F7" w:rsidRPr="009F2EB2" w:rsidTr="00A67414">
        <w:trPr>
          <w:trHeight w:val="20"/>
          <w:jc w:val="center"/>
        </w:trPr>
        <w:tc>
          <w:tcPr>
            <w:tcW w:w="580" w:type="dxa"/>
            <w:shd w:val="clear" w:color="auto" w:fill="auto"/>
            <w:noWrap/>
          </w:tcPr>
          <w:p w:rsidR="00FF32F7" w:rsidRPr="00350353" w:rsidRDefault="00FF32F7" w:rsidP="00350353">
            <w:pPr>
              <w:suppressAutoHyphens/>
              <w:jc w:val="center"/>
              <w:rPr>
                <w:sz w:val="18"/>
                <w:szCs w:val="18"/>
              </w:rPr>
            </w:pPr>
            <w:r w:rsidRPr="00350353">
              <w:rPr>
                <w:sz w:val="18"/>
                <w:szCs w:val="18"/>
              </w:rPr>
              <w:t>9</w:t>
            </w:r>
          </w:p>
        </w:tc>
        <w:tc>
          <w:tcPr>
            <w:tcW w:w="7029" w:type="dxa"/>
            <w:shd w:val="clear" w:color="auto" w:fill="auto"/>
            <w:noWrap/>
            <w:vAlign w:val="center"/>
          </w:tcPr>
          <w:p w:rsidR="00FF32F7" w:rsidRPr="00350353" w:rsidRDefault="0019065D" w:rsidP="0019065D">
            <w:pPr>
              <w:suppressAutoHyphens/>
              <w:ind w:left="197"/>
              <w:jc w:val="both"/>
              <w:rPr>
                <w:sz w:val="18"/>
                <w:szCs w:val="18"/>
              </w:rPr>
            </w:pPr>
            <w:r w:rsidRPr="00350353">
              <w:rPr>
                <w:sz w:val="18"/>
                <w:szCs w:val="18"/>
              </w:rPr>
              <w:t xml:space="preserve">Плавкая вставка, размер 10×38, 4A </w:t>
            </w:r>
            <w:proofErr w:type="spellStart"/>
            <w:r w:rsidRPr="00350353">
              <w:rPr>
                <w:sz w:val="18"/>
                <w:szCs w:val="18"/>
              </w:rPr>
              <w:t>gG</w:t>
            </w:r>
            <w:proofErr w:type="spellEnd"/>
            <w:r w:rsidRPr="00350353">
              <w:rPr>
                <w:sz w:val="18"/>
                <w:szCs w:val="18"/>
              </w:rPr>
              <w:t>, (комплект 10шт)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32F7" w:rsidRPr="00350353" w:rsidRDefault="00FF32F7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FF32F7" w:rsidRPr="00350353" w:rsidRDefault="0019065D" w:rsidP="00FF32F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1</w:t>
            </w:r>
          </w:p>
        </w:tc>
      </w:tr>
      <w:tr w:rsidR="0019065D" w:rsidRPr="009F2EB2" w:rsidTr="00A67414">
        <w:trPr>
          <w:trHeight w:val="20"/>
          <w:jc w:val="center"/>
        </w:trPr>
        <w:tc>
          <w:tcPr>
            <w:tcW w:w="580" w:type="dxa"/>
            <w:shd w:val="clear" w:color="auto" w:fill="auto"/>
            <w:noWrap/>
          </w:tcPr>
          <w:p w:rsidR="0019065D" w:rsidRPr="00350353" w:rsidRDefault="0019065D" w:rsidP="00350353">
            <w:pPr>
              <w:suppressAutoHyphens/>
              <w:jc w:val="center"/>
              <w:rPr>
                <w:sz w:val="18"/>
                <w:szCs w:val="18"/>
              </w:rPr>
            </w:pPr>
            <w:r w:rsidRPr="00350353">
              <w:rPr>
                <w:sz w:val="18"/>
                <w:szCs w:val="18"/>
              </w:rPr>
              <w:t>10</w:t>
            </w:r>
          </w:p>
        </w:tc>
        <w:tc>
          <w:tcPr>
            <w:tcW w:w="7029" w:type="dxa"/>
            <w:shd w:val="clear" w:color="auto" w:fill="auto"/>
            <w:noWrap/>
            <w:vAlign w:val="center"/>
          </w:tcPr>
          <w:p w:rsidR="0019065D" w:rsidRPr="00350353" w:rsidRDefault="0019065D" w:rsidP="0019065D">
            <w:pPr>
              <w:pStyle w:val="ac"/>
              <w:spacing w:before="0" w:after="0"/>
              <w:ind w:left="197" w:firstLine="0"/>
              <w:outlineLvl w:val="1"/>
              <w:rPr>
                <w:b w:val="0"/>
                <w:sz w:val="18"/>
                <w:szCs w:val="18"/>
              </w:rPr>
            </w:pPr>
            <w:r w:rsidRPr="00350353">
              <w:rPr>
                <w:b w:val="0"/>
                <w:spacing w:val="-4"/>
                <w:sz w:val="18"/>
                <w:szCs w:val="18"/>
              </w:rPr>
              <w:t>Удаленная панель оператора (</w:t>
            </w:r>
            <w:r w:rsidRPr="00350353">
              <w:rPr>
                <w:b w:val="0"/>
                <w:sz w:val="18"/>
                <w:szCs w:val="18"/>
              </w:rPr>
              <w:t>ЖКИ графический дисплей)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065D" w:rsidRPr="00350353" w:rsidRDefault="0019065D" w:rsidP="0019065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19065D" w:rsidRPr="00350353" w:rsidRDefault="0019065D" w:rsidP="0019065D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50353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FF32F7" w:rsidRPr="009F2EB2" w:rsidRDefault="00FF32F7" w:rsidP="00FF32F7">
      <w:pPr>
        <w:tabs>
          <w:tab w:val="left" w:pos="426"/>
        </w:tabs>
        <w:suppressAutoHyphens/>
        <w:contextualSpacing/>
        <w:jc w:val="both"/>
        <w:rPr>
          <w:sz w:val="20"/>
          <w:szCs w:val="20"/>
        </w:rPr>
      </w:pPr>
    </w:p>
    <w:p w:rsidR="00FF32F7" w:rsidRPr="008B52DC" w:rsidRDefault="00A67414" w:rsidP="00FF32F7">
      <w:pPr>
        <w:tabs>
          <w:tab w:val="left" w:pos="426"/>
        </w:tabs>
        <w:suppressAutoHyphens/>
        <w:contextualSpacing/>
        <w:jc w:val="both"/>
        <w:rPr>
          <w:b/>
          <w:sz w:val="20"/>
          <w:szCs w:val="20"/>
        </w:rPr>
      </w:pPr>
      <w:r w:rsidRPr="008B52DC">
        <w:rPr>
          <w:b/>
          <w:sz w:val="20"/>
          <w:szCs w:val="20"/>
        </w:rPr>
        <w:t>6</w:t>
      </w:r>
      <w:r w:rsidR="00FF32F7" w:rsidRPr="008B52DC">
        <w:rPr>
          <w:b/>
          <w:sz w:val="20"/>
          <w:szCs w:val="20"/>
        </w:rPr>
        <w:t>. Требования к ТМЦ</w:t>
      </w:r>
    </w:p>
    <w:p w:rsidR="00FF32F7" w:rsidRPr="008B52DC" w:rsidRDefault="004F02D7" w:rsidP="00A67414">
      <w:pPr>
        <w:tabs>
          <w:tab w:val="left" w:pos="993"/>
        </w:tabs>
        <w:suppressAutoHyphens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6.1</w:t>
      </w:r>
      <w:r w:rsidR="00817163">
        <w:rPr>
          <w:sz w:val="20"/>
          <w:szCs w:val="20"/>
        </w:rPr>
        <w:t>.</w:t>
      </w:r>
      <w:r w:rsidR="00A67414" w:rsidRPr="008B52DC">
        <w:rPr>
          <w:sz w:val="20"/>
          <w:szCs w:val="20"/>
        </w:rPr>
        <w:t xml:space="preserve"> </w:t>
      </w:r>
      <w:proofErr w:type="gramStart"/>
      <w:r w:rsidR="00FF32F7" w:rsidRPr="008B52DC">
        <w:rPr>
          <w:sz w:val="20"/>
          <w:szCs w:val="20"/>
        </w:rPr>
        <w:t>Материалы и оборудование подрядчиком должны закупаться у производителей или их официальных дилеров и их стоимость должна учитываться согласно ценам заводов-изготовителей и/или их официальных дилеров, с учетом стоимости услуг по укомплектованию оборудования</w:t>
      </w:r>
      <w:r w:rsidR="008F4E43" w:rsidRPr="008B52DC">
        <w:rPr>
          <w:sz w:val="20"/>
          <w:szCs w:val="20"/>
        </w:rPr>
        <w:t>, в которую входит в</w:t>
      </w:r>
      <w:r w:rsidR="00FF32F7" w:rsidRPr="008B52DC">
        <w:rPr>
          <w:sz w:val="20"/>
          <w:szCs w:val="20"/>
        </w:rPr>
        <w:t xml:space="preserve"> том числе, стоимость доставки, включая стоимость перевозки и погрузочно-разгрузочных работ, возвратной тары, страхования оборудования.</w:t>
      </w:r>
      <w:proofErr w:type="gramEnd"/>
    </w:p>
    <w:p w:rsidR="00FF32F7" w:rsidRPr="008B52DC" w:rsidRDefault="00A67414" w:rsidP="00C1417E">
      <w:pPr>
        <w:widowControl w:val="0"/>
        <w:tabs>
          <w:tab w:val="left" w:pos="993"/>
        </w:tabs>
        <w:suppressAutoHyphens/>
        <w:contextualSpacing/>
        <w:jc w:val="both"/>
        <w:rPr>
          <w:sz w:val="20"/>
          <w:szCs w:val="20"/>
        </w:rPr>
      </w:pPr>
      <w:r w:rsidRPr="008B52DC">
        <w:rPr>
          <w:sz w:val="20"/>
          <w:szCs w:val="20"/>
        </w:rPr>
        <w:t>6.2</w:t>
      </w:r>
      <w:r w:rsidR="00817163">
        <w:rPr>
          <w:sz w:val="20"/>
          <w:szCs w:val="20"/>
        </w:rPr>
        <w:t>.</w:t>
      </w:r>
      <w:r w:rsidRPr="008B52DC">
        <w:rPr>
          <w:sz w:val="20"/>
          <w:szCs w:val="20"/>
        </w:rPr>
        <w:t xml:space="preserve"> </w:t>
      </w:r>
      <w:r w:rsidR="00AF21DB" w:rsidRPr="008B52DC">
        <w:rPr>
          <w:sz w:val="20"/>
          <w:szCs w:val="20"/>
        </w:rPr>
        <w:t>Подрядчик</w:t>
      </w:r>
      <w:r w:rsidR="00FF32F7" w:rsidRPr="008B52DC">
        <w:rPr>
          <w:sz w:val="20"/>
          <w:szCs w:val="20"/>
        </w:rPr>
        <w:t xml:space="preserve"> совместно с </w:t>
      </w:r>
      <w:r w:rsidR="00AF21DB" w:rsidRPr="008B52DC">
        <w:rPr>
          <w:sz w:val="20"/>
          <w:szCs w:val="20"/>
        </w:rPr>
        <w:t>З</w:t>
      </w:r>
      <w:r w:rsidR="00FF32F7" w:rsidRPr="008B52DC">
        <w:rPr>
          <w:sz w:val="20"/>
          <w:szCs w:val="20"/>
        </w:rPr>
        <w:t>аказчиком обеспечивает входной контроль, поставляемых материалов и запасных частей.</w:t>
      </w:r>
    </w:p>
    <w:p w:rsidR="00FF32F7" w:rsidRPr="008B52DC" w:rsidRDefault="00A67414" w:rsidP="00C1417E">
      <w:pPr>
        <w:widowControl w:val="0"/>
        <w:tabs>
          <w:tab w:val="left" w:pos="993"/>
        </w:tabs>
        <w:suppressAutoHyphens/>
        <w:contextualSpacing/>
        <w:jc w:val="both"/>
        <w:rPr>
          <w:sz w:val="20"/>
          <w:szCs w:val="20"/>
        </w:rPr>
      </w:pPr>
      <w:r w:rsidRPr="00B82744">
        <w:rPr>
          <w:sz w:val="20"/>
          <w:szCs w:val="20"/>
        </w:rPr>
        <w:t>6.3</w:t>
      </w:r>
      <w:r w:rsidR="00817163" w:rsidRPr="00B82744">
        <w:rPr>
          <w:sz w:val="20"/>
          <w:szCs w:val="20"/>
        </w:rPr>
        <w:t>.</w:t>
      </w:r>
      <w:r w:rsidRPr="00B82744">
        <w:rPr>
          <w:sz w:val="20"/>
          <w:szCs w:val="20"/>
        </w:rPr>
        <w:t xml:space="preserve"> </w:t>
      </w:r>
      <w:r w:rsidR="00FF32F7" w:rsidRPr="00B82744">
        <w:rPr>
          <w:sz w:val="20"/>
          <w:szCs w:val="20"/>
        </w:rPr>
        <w:t>Поставляемая продукция должна соответствовать требованиям Постановления Правительства Российской Федерации от 29.12.2018 г. №1716-83 «О мерах по реализации Указа Президента Российской Федерации от 22 октября 2018 г. №592».</w:t>
      </w:r>
    </w:p>
    <w:p w:rsidR="00FF32F7" w:rsidRPr="00DD1F0A" w:rsidRDefault="00A67414" w:rsidP="00C1417E">
      <w:pPr>
        <w:widowControl w:val="0"/>
        <w:tabs>
          <w:tab w:val="left" w:pos="993"/>
        </w:tabs>
        <w:suppressAutoHyphens/>
        <w:contextualSpacing/>
        <w:jc w:val="both"/>
        <w:rPr>
          <w:sz w:val="20"/>
          <w:szCs w:val="20"/>
        </w:rPr>
      </w:pPr>
      <w:r w:rsidRPr="00DD1F0A">
        <w:rPr>
          <w:sz w:val="20"/>
          <w:szCs w:val="20"/>
        </w:rPr>
        <w:t>6.4</w:t>
      </w:r>
      <w:r w:rsidR="00817163">
        <w:rPr>
          <w:sz w:val="20"/>
          <w:szCs w:val="20"/>
        </w:rPr>
        <w:t>.</w:t>
      </w:r>
      <w:r w:rsidR="00695137" w:rsidRPr="00DD1F0A">
        <w:rPr>
          <w:sz w:val="20"/>
          <w:szCs w:val="20"/>
        </w:rPr>
        <w:t xml:space="preserve"> </w:t>
      </w:r>
      <w:r w:rsidR="00FF32F7" w:rsidRPr="00DD1F0A">
        <w:rPr>
          <w:sz w:val="20"/>
          <w:szCs w:val="20"/>
        </w:rPr>
        <w:t xml:space="preserve">При </w:t>
      </w:r>
      <w:r w:rsidR="00AF21DB" w:rsidRPr="00DD1F0A">
        <w:rPr>
          <w:sz w:val="20"/>
          <w:szCs w:val="20"/>
        </w:rPr>
        <w:t>предоставлении коммерческого предл</w:t>
      </w:r>
      <w:r w:rsidR="00000CA4" w:rsidRPr="00DD1F0A">
        <w:rPr>
          <w:sz w:val="20"/>
          <w:szCs w:val="20"/>
        </w:rPr>
        <w:t>о</w:t>
      </w:r>
      <w:r w:rsidR="00AF21DB" w:rsidRPr="00DD1F0A">
        <w:rPr>
          <w:sz w:val="20"/>
          <w:szCs w:val="20"/>
        </w:rPr>
        <w:t>жения</w:t>
      </w:r>
      <w:r w:rsidR="00FF32F7" w:rsidRPr="00DD1F0A">
        <w:rPr>
          <w:sz w:val="20"/>
          <w:szCs w:val="20"/>
        </w:rPr>
        <w:t xml:space="preserve"> </w:t>
      </w:r>
      <w:r w:rsidR="00AF21DB" w:rsidRPr="00DD1F0A">
        <w:rPr>
          <w:sz w:val="20"/>
          <w:szCs w:val="20"/>
        </w:rPr>
        <w:t>Подрядчик</w:t>
      </w:r>
      <w:r w:rsidR="00695137" w:rsidRPr="00DD1F0A">
        <w:rPr>
          <w:sz w:val="20"/>
          <w:szCs w:val="20"/>
        </w:rPr>
        <w:t xml:space="preserve"> </w:t>
      </w:r>
      <w:r w:rsidR="00FF32F7" w:rsidRPr="00DD1F0A">
        <w:rPr>
          <w:sz w:val="20"/>
          <w:szCs w:val="20"/>
        </w:rPr>
        <w:t xml:space="preserve">обязан указать страну происхождения товара в </w:t>
      </w:r>
      <w:r w:rsidR="00AF21DB" w:rsidRPr="00DD1F0A">
        <w:rPr>
          <w:sz w:val="20"/>
          <w:szCs w:val="20"/>
        </w:rPr>
        <w:t>смете (спецификации)</w:t>
      </w:r>
      <w:r w:rsidR="00FF32F7" w:rsidRPr="00DD1F0A">
        <w:rPr>
          <w:sz w:val="20"/>
          <w:szCs w:val="20"/>
        </w:rPr>
        <w:t>.</w:t>
      </w:r>
    </w:p>
    <w:p w:rsidR="00000CA4" w:rsidRPr="008B52DC" w:rsidRDefault="00000CA4" w:rsidP="00C1417E">
      <w:pPr>
        <w:widowControl w:val="0"/>
        <w:tabs>
          <w:tab w:val="left" w:pos="993"/>
        </w:tabs>
        <w:suppressAutoHyphens/>
        <w:contextualSpacing/>
        <w:jc w:val="both"/>
        <w:rPr>
          <w:sz w:val="20"/>
          <w:szCs w:val="20"/>
        </w:rPr>
      </w:pPr>
    </w:p>
    <w:p w:rsidR="00FF32F7" w:rsidRPr="008B52DC" w:rsidRDefault="00A67414" w:rsidP="00C1417E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8B52DC">
        <w:rPr>
          <w:b/>
          <w:sz w:val="20"/>
          <w:szCs w:val="20"/>
        </w:rPr>
        <w:t>7</w:t>
      </w:r>
      <w:r w:rsidR="00FF32F7" w:rsidRPr="008B52DC">
        <w:rPr>
          <w:b/>
          <w:sz w:val="20"/>
          <w:szCs w:val="20"/>
        </w:rPr>
        <w:t xml:space="preserve">. </w:t>
      </w:r>
      <w:r w:rsidR="00FF32F7" w:rsidRPr="008B52DC">
        <w:rPr>
          <w:b/>
          <w:color w:val="000000"/>
          <w:sz w:val="20"/>
          <w:szCs w:val="20"/>
        </w:rPr>
        <w:t xml:space="preserve">Для производства работ </w:t>
      </w:r>
      <w:r w:rsidR="00AF21DB" w:rsidRPr="008B52DC">
        <w:rPr>
          <w:b/>
          <w:color w:val="000000"/>
          <w:sz w:val="20"/>
          <w:szCs w:val="20"/>
        </w:rPr>
        <w:t>З</w:t>
      </w:r>
      <w:r w:rsidR="00FF32F7" w:rsidRPr="008B52DC">
        <w:rPr>
          <w:b/>
          <w:color w:val="000000"/>
          <w:sz w:val="20"/>
          <w:szCs w:val="20"/>
        </w:rPr>
        <w:t>аказчик обеспечивает:</w:t>
      </w:r>
    </w:p>
    <w:p w:rsidR="00FF32F7" w:rsidRPr="008B52DC" w:rsidRDefault="00A67414" w:rsidP="00C1417E">
      <w:pPr>
        <w:widowControl w:val="0"/>
        <w:tabs>
          <w:tab w:val="left" w:pos="993"/>
        </w:tabs>
        <w:suppressAutoHyphens/>
        <w:contextualSpacing/>
        <w:jc w:val="both"/>
        <w:rPr>
          <w:sz w:val="20"/>
          <w:szCs w:val="20"/>
        </w:rPr>
      </w:pPr>
      <w:r w:rsidRPr="008B52DC">
        <w:rPr>
          <w:sz w:val="20"/>
          <w:szCs w:val="20"/>
        </w:rPr>
        <w:t xml:space="preserve">7.1. </w:t>
      </w:r>
      <w:r w:rsidR="00FF32F7" w:rsidRPr="008B52DC">
        <w:rPr>
          <w:sz w:val="20"/>
          <w:szCs w:val="20"/>
        </w:rPr>
        <w:t>Энергоснабжение</w:t>
      </w:r>
      <w:r w:rsidR="00C278B2">
        <w:rPr>
          <w:sz w:val="20"/>
          <w:szCs w:val="20"/>
        </w:rPr>
        <w:t xml:space="preserve"> работ, выполняемых П</w:t>
      </w:r>
      <w:r w:rsidR="004F02D7">
        <w:rPr>
          <w:sz w:val="20"/>
          <w:szCs w:val="20"/>
        </w:rPr>
        <w:t>одрядчиком.</w:t>
      </w:r>
    </w:p>
    <w:p w:rsidR="00FF32F7" w:rsidRPr="008B52DC" w:rsidRDefault="00A67414" w:rsidP="00C1417E">
      <w:pPr>
        <w:widowControl w:val="0"/>
        <w:tabs>
          <w:tab w:val="left" w:pos="993"/>
        </w:tabs>
        <w:suppressAutoHyphens/>
        <w:contextualSpacing/>
        <w:jc w:val="both"/>
        <w:rPr>
          <w:sz w:val="20"/>
          <w:szCs w:val="20"/>
        </w:rPr>
      </w:pPr>
      <w:r w:rsidRPr="008B52DC">
        <w:rPr>
          <w:sz w:val="20"/>
          <w:szCs w:val="20"/>
        </w:rPr>
        <w:t xml:space="preserve">7.2. </w:t>
      </w:r>
      <w:r w:rsidR="00FF32F7" w:rsidRPr="008B52DC">
        <w:rPr>
          <w:sz w:val="20"/>
          <w:szCs w:val="20"/>
        </w:rPr>
        <w:t>Подключение электроприводов механизмов и инструмента, в сроки, согласно графику обслуживания оборудования, если их конструкции требуют для этих целей специальн</w:t>
      </w:r>
      <w:r w:rsidR="004F02D7">
        <w:rPr>
          <w:sz w:val="20"/>
          <w:szCs w:val="20"/>
        </w:rPr>
        <w:t>ого персонала.</w:t>
      </w:r>
    </w:p>
    <w:p w:rsidR="00FF32F7" w:rsidRPr="008B52DC" w:rsidRDefault="00FF32F7" w:rsidP="00C1417E">
      <w:pPr>
        <w:pStyle w:val="a3"/>
        <w:widowControl w:val="0"/>
        <w:numPr>
          <w:ilvl w:val="1"/>
          <w:numId w:val="26"/>
        </w:numPr>
        <w:tabs>
          <w:tab w:val="left" w:pos="426"/>
        </w:tabs>
        <w:suppressAutoHyphens/>
        <w:jc w:val="both"/>
        <w:rPr>
          <w:color w:val="000000"/>
        </w:rPr>
      </w:pPr>
      <w:r w:rsidRPr="008B52DC">
        <w:rPr>
          <w:color w:val="000000"/>
        </w:rPr>
        <w:t>Допуск персонала подрядчика на рабочие места в течение</w:t>
      </w:r>
      <w:r w:rsidR="004F02D7">
        <w:rPr>
          <w:color w:val="000000"/>
        </w:rPr>
        <w:t xml:space="preserve"> всего срока производства работ.</w:t>
      </w:r>
    </w:p>
    <w:p w:rsidR="00FF32F7" w:rsidRDefault="00FF32F7" w:rsidP="00C1417E">
      <w:pPr>
        <w:pStyle w:val="a3"/>
        <w:widowControl w:val="0"/>
        <w:numPr>
          <w:ilvl w:val="1"/>
          <w:numId w:val="26"/>
        </w:numPr>
        <w:tabs>
          <w:tab w:val="left" w:pos="993"/>
        </w:tabs>
        <w:suppressAutoHyphens/>
        <w:jc w:val="both"/>
      </w:pPr>
      <w:r w:rsidRPr="008B52DC">
        <w:t xml:space="preserve">Предоставление имеющейся в наличии в архиве </w:t>
      </w:r>
      <w:r w:rsidR="00000CA4">
        <w:t>З</w:t>
      </w:r>
      <w:r w:rsidRPr="008B52DC">
        <w:t xml:space="preserve">аказчика технической документации </w:t>
      </w:r>
      <w:proofErr w:type="gramStart"/>
      <w:r w:rsidRPr="008B52DC">
        <w:t>в</w:t>
      </w:r>
      <w:proofErr w:type="gramEnd"/>
      <w:r w:rsidRPr="008B52DC">
        <w:t xml:space="preserve"> необходимом для производства работ.</w:t>
      </w:r>
    </w:p>
    <w:p w:rsidR="0021109D" w:rsidRPr="008B52DC" w:rsidRDefault="0021109D" w:rsidP="0021109D">
      <w:pPr>
        <w:pStyle w:val="a3"/>
        <w:widowControl w:val="0"/>
        <w:tabs>
          <w:tab w:val="left" w:pos="993"/>
        </w:tabs>
        <w:suppressAutoHyphens/>
        <w:ind w:left="360"/>
        <w:jc w:val="both"/>
      </w:pPr>
    </w:p>
    <w:p w:rsidR="00700B17" w:rsidRPr="00700B17" w:rsidRDefault="00700B17" w:rsidP="00700B1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700B17">
        <w:rPr>
          <w:b/>
          <w:sz w:val="20"/>
          <w:szCs w:val="20"/>
        </w:rPr>
        <w:t>. Перечень требуемых документов в составе коммерческого предложения.</w:t>
      </w:r>
    </w:p>
    <w:p w:rsidR="0021109D" w:rsidRPr="0021109D" w:rsidRDefault="0021109D" w:rsidP="0021109D">
      <w:pPr>
        <w:pStyle w:val="a3"/>
        <w:widowControl w:val="0"/>
        <w:numPr>
          <w:ilvl w:val="1"/>
          <w:numId w:val="33"/>
        </w:numPr>
        <w:tabs>
          <w:tab w:val="left" w:pos="993"/>
        </w:tabs>
        <w:suppressAutoHyphens/>
        <w:jc w:val="both"/>
      </w:pPr>
      <w:r w:rsidRPr="0021109D">
        <w:t>Копии документов в соответствии с требованиями п</w:t>
      </w:r>
      <w:r w:rsidRPr="00817163">
        <w:t xml:space="preserve">. </w:t>
      </w:r>
      <w:r w:rsidR="00DD1F0A" w:rsidRPr="00817163">
        <w:t>4.2.1, 4.2.4</w:t>
      </w:r>
      <w:r w:rsidRPr="00817163">
        <w:t xml:space="preserve">, </w:t>
      </w:r>
      <w:r w:rsidR="00DD1F0A" w:rsidRPr="00817163">
        <w:t>6</w:t>
      </w:r>
      <w:r w:rsidRPr="00817163">
        <w:t>.4, настоящего</w:t>
      </w:r>
      <w:r w:rsidRPr="0021109D">
        <w:t xml:space="preserve"> технического задания</w:t>
      </w:r>
      <w:r>
        <w:t xml:space="preserve"> предоставляются при подаче предложения Участника.</w:t>
      </w:r>
    </w:p>
    <w:p w:rsidR="0021109D" w:rsidRDefault="0021109D" w:rsidP="0021109D">
      <w:pPr>
        <w:pStyle w:val="31"/>
        <w:ind w:left="1429"/>
        <w:jc w:val="both"/>
        <w:rPr>
          <w:b/>
          <w:sz w:val="24"/>
          <w:szCs w:val="24"/>
        </w:rPr>
      </w:pPr>
    </w:p>
    <w:p w:rsidR="00FF32F7" w:rsidRPr="008B52DC" w:rsidRDefault="00FF32F7" w:rsidP="00C1417E">
      <w:pPr>
        <w:widowControl w:val="0"/>
        <w:tabs>
          <w:tab w:val="left" w:pos="426"/>
        </w:tabs>
        <w:suppressAutoHyphens/>
        <w:contextualSpacing/>
        <w:jc w:val="both"/>
        <w:rPr>
          <w:color w:val="000000"/>
          <w:sz w:val="20"/>
          <w:szCs w:val="20"/>
        </w:rPr>
      </w:pPr>
    </w:p>
    <w:p w:rsidR="00C1417E" w:rsidRPr="008B52DC" w:rsidRDefault="00C1417E" w:rsidP="00C1417E">
      <w:pPr>
        <w:widowControl w:val="0"/>
        <w:tabs>
          <w:tab w:val="left" w:pos="426"/>
        </w:tabs>
        <w:suppressAutoHyphens/>
        <w:contextualSpacing/>
        <w:jc w:val="both"/>
        <w:rPr>
          <w:color w:val="000000"/>
          <w:sz w:val="20"/>
          <w:szCs w:val="20"/>
        </w:rPr>
      </w:pPr>
    </w:p>
    <w:p w:rsidR="009F2EB2" w:rsidRDefault="009F2EB2" w:rsidP="00C1417E">
      <w:pPr>
        <w:widowControl w:val="0"/>
        <w:contextualSpacing/>
        <w:jc w:val="both"/>
        <w:rPr>
          <w:sz w:val="20"/>
          <w:szCs w:val="20"/>
        </w:rPr>
      </w:pPr>
      <w:r w:rsidRPr="009F2EB2">
        <w:rPr>
          <w:sz w:val="20"/>
          <w:szCs w:val="20"/>
        </w:rPr>
        <w:t xml:space="preserve">Заместитель главного инженера                                                                       С.Э. </w:t>
      </w:r>
      <w:proofErr w:type="spellStart"/>
      <w:r w:rsidRPr="009F2EB2">
        <w:rPr>
          <w:sz w:val="20"/>
          <w:szCs w:val="20"/>
        </w:rPr>
        <w:t>Дейч</w:t>
      </w:r>
      <w:proofErr w:type="spellEnd"/>
    </w:p>
    <w:p w:rsidR="006D2A11" w:rsidRDefault="006D2A11" w:rsidP="00C1417E">
      <w:pPr>
        <w:ind w:firstLine="540"/>
        <w:jc w:val="right"/>
        <w:rPr>
          <w:color w:val="333333"/>
          <w:sz w:val="20"/>
          <w:szCs w:val="20"/>
        </w:rPr>
      </w:pPr>
    </w:p>
    <w:p w:rsidR="006D2A11" w:rsidRDefault="006D2A11" w:rsidP="00C1417E">
      <w:pPr>
        <w:ind w:firstLine="540"/>
        <w:jc w:val="right"/>
        <w:rPr>
          <w:color w:val="333333"/>
          <w:sz w:val="20"/>
          <w:szCs w:val="20"/>
        </w:rPr>
      </w:pPr>
    </w:p>
    <w:p w:rsidR="006D2A11" w:rsidRDefault="006D2A11" w:rsidP="00C1417E">
      <w:pPr>
        <w:ind w:firstLine="540"/>
        <w:jc w:val="right"/>
        <w:rPr>
          <w:color w:val="333333"/>
          <w:sz w:val="20"/>
          <w:szCs w:val="20"/>
        </w:rPr>
      </w:pPr>
    </w:p>
    <w:p w:rsidR="006D2A11" w:rsidRDefault="006D2A11" w:rsidP="00C1417E">
      <w:pPr>
        <w:ind w:firstLine="540"/>
        <w:jc w:val="right"/>
        <w:rPr>
          <w:color w:val="333333"/>
          <w:sz w:val="20"/>
          <w:szCs w:val="20"/>
        </w:rPr>
      </w:pPr>
    </w:p>
    <w:p w:rsidR="006D2A11" w:rsidRDefault="006D2A11" w:rsidP="00C1417E">
      <w:pPr>
        <w:ind w:firstLine="540"/>
        <w:jc w:val="right"/>
        <w:rPr>
          <w:color w:val="333333"/>
          <w:sz w:val="20"/>
          <w:szCs w:val="20"/>
        </w:rPr>
      </w:pPr>
    </w:p>
    <w:p w:rsidR="006D2A11" w:rsidRPr="00D5058A" w:rsidRDefault="006D2A11" w:rsidP="00C1417E">
      <w:pPr>
        <w:ind w:firstLine="540"/>
        <w:jc w:val="right"/>
        <w:rPr>
          <w:color w:val="333333"/>
          <w:sz w:val="20"/>
          <w:szCs w:val="20"/>
        </w:rPr>
      </w:pPr>
    </w:p>
    <w:p w:rsidR="007A483D" w:rsidRPr="00D5058A" w:rsidRDefault="007A483D" w:rsidP="00C1417E">
      <w:pPr>
        <w:ind w:firstLine="540"/>
        <w:jc w:val="right"/>
        <w:rPr>
          <w:color w:val="333333"/>
          <w:sz w:val="20"/>
          <w:szCs w:val="20"/>
        </w:rPr>
      </w:pPr>
    </w:p>
    <w:p w:rsidR="007A483D" w:rsidRPr="00D5058A" w:rsidRDefault="007A483D" w:rsidP="00C1417E">
      <w:pPr>
        <w:ind w:firstLine="540"/>
        <w:jc w:val="right"/>
        <w:rPr>
          <w:color w:val="333333"/>
          <w:sz w:val="20"/>
          <w:szCs w:val="20"/>
        </w:rPr>
      </w:pPr>
    </w:p>
    <w:p w:rsidR="007A483D" w:rsidRPr="00D5058A" w:rsidRDefault="007A483D" w:rsidP="00C1417E">
      <w:pPr>
        <w:ind w:firstLine="540"/>
        <w:jc w:val="right"/>
        <w:rPr>
          <w:color w:val="333333"/>
          <w:sz w:val="20"/>
          <w:szCs w:val="20"/>
        </w:rPr>
      </w:pPr>
    </w:p>
    <w:p w:rsidR="007A483D" w:rsidRPr="00D5058A" w:rsidRDefault="007A483D" w:rsidP="00C1417E">
      <w:pPr>
        <w:ind w:firstLine="540"/>
        <w:jc w:val="right"/>
        <w:rPr>
          <w:color w:val="333333"/>
          <w:sz w:val="20"/>
          <w:szCs w:val="20"/>
        </w:rPr>
      </w:pPr>
    </w:p>
    <w:p w:rsidR="007A483D" w:rsidRDefault="007A483D" w:rsidP="00C1417E">
      <w:pPr>
        <w:ind w:firstLine="540"/>
        <w:jc w:val="right"/>
        <w:rPr>
          <w:color w:val="333333"/>
          <w:sz w:val="20"/>
          <w:szCs w:val="20"/>
        </w:rPr>
      </w:pPr>
    </w:p>
    <w:p w:rsidR="002D07FB" w:rsidRDefault="002D07FB" w:rsidP="00C1417E">
      <w:pPr>
        <w:ind w:firstLine="540"/>
        <w:jc w:val="right"/>
        <w:rPr>
          <w:color w:val="333333"/>
          <w:sz w:val="20"/>
          <w:szCs w:val="20"/>
        </w:rPr>
      </w:pPr>
    </w:p>
    <w:p w:rsidR="002D07FB" w:rsidRDefault="002D07FB" w:rsidP="00C1417E">
      <w:pPr>
        <w:ind w:firstLine="540"/>
        <w:jc w:val="right"/>
        <w:rPr>
          <w:color w:val="333333"/>
          <w:sz w:val="20"/>
          <w:szCs w:val="20"/>
        </w:rPr>
      </w:pPr>
    </w:p>
    <w:p w:rsidR="00C1417E" w:rsidRPr="00C1417E" w:rsidRDefault="00C1417E" w:rsidP="00C1417E">
      <w:pPr>
        <w:ind w:firstLine="540"/>
        <w:jc w:val="right"/>
        <w:rPr>
          <w:rFonts w:eastAsia="Calibri"/>
          <w:bCs/>
          <w:sz w:val="20"/>
          <w:szCs w:val="20"/>
        </w:rPr>
      </w:pPr>
      <w:r w:rsidRPr="00C1417E">
        <w:rPr>
          <w:color w:val="333333"/>
          <w:sz w:val="20"/>
          <w:szCs w:val="20"/>
        </w:rPr>
        <w:t> </w:t>
      </w:r>
      <w:r w:rsidRPr="00C1417E">
        <w:rPr>
          <w:rFonts w:eastAsia="Calibri"/>
          <w:bCs/>
          <w:sz w:val="20"/>
          <w:szCs w:val="20"/>
        </w:rPr>
        <w:t>Форма 1</w:t>
      </w:r>
    </w:p>
    <w:p w:rsidR="00C1417E" w:rsidRPr="00C1417E" w:rsidRDefault="00C1417E" w:rsidP="00C1417E">
      <w:pPr>
        <w:ind w:firstLine="540"/>
        <w:jc w:val="right"/>
        <w:rPr>
          <w:rFonts w:eastAsia="Calibri"/>
          <w:bCs/>
          <w:sz w:val="20"/>
          <w:szCs w:val="20"/>
        </w:rPr>
      </w:pPr>
    </w:p>
    <w:p w:rsidR="00C1417E" w:rsidRPr="00C1417E" w:rsidRDefault="00C1417E" w:rsidP="00C1417E">
      <w:pPr>
        <w:keepNext/>
        <w:keepLines/>
        <w:numPr>
          <w:ilvl w:val="2"/>
          <w:numId w:val="0"/>
        </w:numPr>
        <w:tabs>
          <w:tab w:val="num" w:pos="1134"/>
        </w:tabs>
        <w:suppressAutoHyphens/>
        <w:spacing w:before="120" w:after="120"/>
        <w:ind w:left="1134" w:hanging="1134"/>
        <w:jc w:val="center"/>
        <w:outlineLvl w:val="2"/>
        <w:rPr>
          <w:b/>
          <w:sz w:val="20"/>
          <w:szCs w:val="20"/>
        </w:rPr>
      </w:pPr>
      <w:r w:rsidRPr="00C1417E">
        <w:rPr>
          <w:b/>
          <w:sz w:val="20"/>
          <w:szCs w:val="20"/>
        </w:rPr>
        <w:t>Справка о перечне и объемах выполнения аналогичных договоров.</w:t>
      </w:r>
    </w:p>
    <w:p w:rsidR="00C1417E" w:rsidRPr="00C1417E" w:rsidRDefault="00C1417E" w:rsidP="00C1417E">
      <w:pPr>
        <w:keepNext/>
        <w:keepLines/>
        <w:numPr>
          <w:ilvl w:val="2"/>
          <w:numId w:val="0"/>
        </w:numPr>
        <w:tabs>
          <w:tab w:val="num" w:pos="1134"/>
        </w:tabs>
        <w:suppressAutoHyphens/>
        <w:spacing w:before="120" w:after="120"/>
        <w:ind w:left="1134" w:hanging="1134"/>
        <w:jc w:val="center"/>
        <w:outlineLvl w:val="2"/>
        <w:rPr>
          <w:b/>
          <w:sz w:val="20"/>
          <w:szCs w:val="20"/>
        </w:rPr>
      </w:pPr>
    </w:p>
    <w:p w:rsidR="00C1417E" w:rsidRPr="00C1417E" w:rsidRDefault="00C1417E" w:rsidP="00C1417E">
      <w:pPr>
        <w:keepNext/>
        <w:keepLines/>
        <w:numPr>
          <w:ilvl w:val="2"/>
          <w:numId w:val="0"/>
        </w:numPr>
        <w:tabs>
          <w:tab w:val="num" w:pos="1134"/>
        </w:tabs>
        <w:suppressAutoHyphens/>
        <w:spacing w:before="120" w:after="120"/>
        <w:ind w:left="1134" w:hanging="1134"/>
        <w:outlineLvl w:val="2"/>
        <w:rPr>
          <w:sz w:val="20"/>
          <w:szCs w:val="20"/>
        </w:rPr>
      </w:pPr>
      <w:r w:rsidRPr="00C1417E">
        <w:rPr>
          <w:sz w:val="20"/>
          <w:szCs w:val="20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2398"/>
        <w:gridCol w:w="2130"/>
        <w:gridCol w:w="3444"/>
        <w:gridCol w:w="1560"/>
      </w:tblGrid>
      <w:tr w:rsidR="00C1417E" w:rsidRPr="00C1417E" w:rsidTr="00D3646D">
        <w:trPr>
          <w:tblHeader/>
        </w:trPr>
        <w:tc>
          <w:tcPr>
            <w:tcW w:w="0" w:type="auto"/>
            <w:shd w:val="clear" w:color="auto" w:fill="BFBFBF"/>
            <w:vAlign w:val="center"/>
          </w:tcPr>
          <w:p w:rsidR="00C1417E" w:rsidRPr="00C1417E" w:rsidRDefault="00C1417E" w:rsidP="00D3646D">
            <w:pPr>
              <w:keepNext/>
              <w:keepLines/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C1417E">
              <w:rPr>
                <w:sz w:val="20"/>
                <w:szCs w:val="20"/>
              </w:rPr>
              <w:t>№</w:t>
            </w:r>
          </w:p>
          <w:p w:rsidR="00C1417E" w:rsidRPr="00C1417E" w:rsidRDefault="00C1417E" w:rsidP="00D3646D">
            <w:pPr>
              <w:keepNext/>
              <w:keepLines/>
              <w:tabs>
                <w:tab w:val="left" w:pos="351"/>
                <w:tab w:val="left" w:pos="459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41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417E">
              <w:rPr>
                <w:sz w:val="20"/>
                <w:szCs w:val="20"/>
              </w:rPr>
              <w:t>/</w:t>
            </w:r>
            <w:proofErr w:type="spellStart"/>
            <w:r w:rsidRPr="00C141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7" w:type="dxa"/>
            <w:shd w:val="clear" w:color="auto" w:fill="BFBFBF"/>
            <w:vAlign w:val="center"/>
          </w:tcPr>
          <w:p w:rsidR="00C1417E" w:rsidRPr="00C1417E" w:rsidRDefault="00C1417E" w:rsidP="00D3646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1417E">
              <w:rPr>
                <w:sz w:val="20"/>
                <w:szCs w:val="20"/>
              </w:rPr>
              <w:t>Сроки выполнения (</w:t>
            </w:r>
            <w:r w:rsidRPr="00C1417E">
              <w:rPr>
                <w:i/>
                <w:sz w:val="20"/>
                <w:szCs w:val="20"/>
              </w:rPr>
              <w:t>год и месяц начала выполнения – год и месяц фактического или планируемого окончания выполнения, для незавершенных договоров — процент выполнения</w:t>
            </w:r>
            <w:r w:rsidRPr="00C1417E">
              <w:rPr>
                <w:sz w:val="20"/>
                <w:szCs w:val="20"/>
              </w:rPr>
              <w:t>)</w:t>
            </w:r>
          </w:p>
        </w:tc>
        <w:tc>
          <w:tcPr>
            <w:tcW w:w="2120" w:type="dxa"/>
            <w:shd w:val="clear" w:color="auto" w:fill="BFBFBF"/>
            <w:vAlign w:val="center"/>
          </w:tcPr>
          <w:p w:rsidR="00C1417E" w:rsidRPr="00C1417E" w:rsidRDefault="00C1417E" w:rsidP="00D3646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1417E">
              <w:rPr>
                <w:sz w:val="20"/>
                <w:szCs w:val="20"/>
              </w:rPr>
              <w:t xml:space="preserve">Заказчик </w:t>
            </w:r>
            <w:r w:rsidRPr="00C1417E">
              <w:rPr>
                <w:sz w:val="20"/>
                <w:szCs w:val="20"/>
              </w:rPr>
              <w:br/>
              <w:t>(</w:t>
            </w:r>
            <w:r w:rsidRPr="00C1417E">
              <w:rPr>
                <w:i/>
                <w:sz w:val="20"/>
                <w:szCs w:val="20"/>
              </w:rPr>
              <w:t>наименование, адрес, контактное лицо с указанием должности, контактные телефоны</w:t>
            </w:r>
            <w:r w:rsidRPr="00C1417E">
              <w:rPr>
                <w:sz w:val="20"/>
                <w:szCs w:val="20"/>
              </w:rPr>
              <w:t>)</w:t>
            </w:r>
          </w:p>
        </w:tc>
        <w:tc>
          <w:tcPr>
            <w:tcW w:w="3428" w:type="dxa"/>
            <w:shd w:val="clear" w:color="auto" w:fill="BFBFBF"/>
            <w:vAlign w:val="center"/>
          </w:tcPr>
          <w:p w:rsidR="00C1417E" w:rsidRPr="00C1417E" w:rsidRDefault="00C1417E" w:rsidP="00D3646D">
            <w:pPr>
              <w:keepNext/>
              <w:keepLines/>
              <w:ind w:left="57" w:right="57"/>
              <w:jc w:val="center"/>
              <w:rPr>
                <w:sz w:val="20"/>
                <w:szCs w:val="20"/>
              </w:rPr>
            </w:pPr>
            <w:r w:rsidRPr="00C1417E">
              <w:rPr>
                <w:sz w:val="20"/>
                <w:szCs w:val="20"/>
              </w:rPr>
              <w:t>Описание договора</w:t>
            </w:r>
            <w:r w:rsidRPr="00C1417E">
              <w:rPr>
                <w:sz w:val="20"/>
                <w:szCs w:val="20"/>
              </w:rPr>
              <w:br/>
              <w:t>(</w:t>
            </w:r>
            <w:r w:rsidRPr="00C1417E">
              <w:rPr>
                <w:i/>
                <w:sz w:val="20"/>
                <w:szCs w:val="20"/>
              </w:rPr>
              <w:t>объем и состав работ, описание основных условий договора)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1417E" w:rsidRPr="00C1417E" w:rsidRDefault="00C1417E" w:rsidP="00D3646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1417E">
              <w:rPr>
                <w:sz w:val="20"/>
                <w:szCs w:val="20"/>
              </w:rPr>
              <w:t xml:space="preserve">Сумма договора </w:t>
            </w:r>
          </w:p>
          <w:p w:rsidR="00C1417E" w:rsidRPr="00C1417E" w:rsidRDefault="00C1417E" w:rsidP="00D3646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1417E">
              <w:rPr>
                <w:sz w:val="20"/>
                <w:szCs w:val="20"/>
              </w:rPr>
              <w:t>(</w:t>
            </w:r>
            <w:r w:rsidRPr="00C1417E">
              <w:rPr>
                <w:i/>
                <w:sz w:val="20"/>
                <w:szCs w:val="20"/>
              </w:rPr>
              <w:t>в рублях</w:t>
            </w:r>
            <w:r w:rsidRPr="00C1417E">
              <w:rPr>
                <w:sz w:val="20"/>
                <w:szCs w:val="20"/>
              </w:rPr>
              <w:t>)</w:t>
            </w:r>
          </w:p>
        </w:tc>
      </w:tr>
      <w:tr w:rsidR="00C1417E" w:rsidRPr="00C1417E" w:rsidTr="00D3646D">
        <w:trPr>
          <w:tblHeader/>
        </w:trPr>
        <w:tc>
          <w:tcPr>
            <w:tcW w:w="0" w:type="auto"/>
            <w:shd w:val="clear" w:color="auto" w:fill="BFBFBF"/>
            <w:vAlign w:val="center"/>
          </w:tcPr>
          <w:p w:rsidR="00C1417E" w:rsidRPr="00C1417E" w:rsidRDefault="00C1417E" w:rsidP="00D3646D">
            <w:pPr>
              <w:keepNext/>
              <w:keepLines/>
              <w:tabs>
                <w:tab w:val="left" w:pos="351"/>
              </w:tabs>
              <w:jc w:val="center"/>
              <w:rPr>
                <w:i/>
                <w:sz w:val="20"/>
                <w:szCs w:val="20"/>
              </w:rPr>
            </w:pPr>
            <w:r w:rsidRPr="00C1417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387" w:type="dxa"/>
            <w:shd w:val="clear" w:color="auto" w:fill="BFBFBF"/>
            <w:vAlign w:val="center"/>
          </w:tcPr>
          <w:p w:rsidR="00C1417E" w:rsidRPr="00C1417E" w:rsidRDefault="00C1417E" w:rsidP="00D3646D">
            <w:pPr>
              <w:keepNext/>
              <w:keepLines/>
              <w:jc w:val="center"/>
              <w:rPr>
                <w:i/>
                <w:sz w:val="20"/>
                <w:szCs w:val="20"/>
              </w:rPr>
            </w:pPr>
            <w:r w:rsidRPr="00C1417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0" w:type="dxa"/>
            <w:shd w:val="clear" w:color="auto" w:fill="BFBFBF"/>
            <w:vAlign w:val="center"/>
          </w:tcPr>
          <w:p w:rsidR="00C1417E" w:rsidRPr="00C1417E" w:rsidRDefault="00C1417E" w:rsidP="00D3646D">
            <w:pPr>
              <w:keepNext/>
              <w:keepLines/>
              <w:jc w:val="center"/>
              <w:rPr>
                <w:i/>
                <w:sz w:val="20"/>
                <w:szCs w:val="20"/>
              </w:rPr>
            </w:pPr>
            <w:r w:rsidRPr="00C1417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428" w:type="dxa"/>
            <w:shd w:val="clear" w:color="auto" w:fill="BFBFBF"/>
            <w:vAlign w:val="center"/>
          </w:tcPr>
          <w:p w:rsidR="00C1417E" w:rsidRPr="00C1417E" w:rsidRDefault="00C1417E" w:rsidP="00D3646D">
            <w:pPr>
              <w:keepNext/>
              <w:keepLines/>
              <w:ind w:left="57" w:right="57"/>
              <w:jc w:val="center"/>
              <w:rPr>
                <w:i/>
                <w:sz w:val="20"/>
                <w:szCs w:val="20"/>
              </w:rPr>
            </w:pPr>
            <w:r w:rsidRPr="00C1417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1417E" w:rsidRPr="00C1417E" w:rsidRDefault="00C1417E" w:rsidP="00D3646D">
            <w:pPr>
              <w:keepNext/>
              <w:keepLines/>
              <w:jc w:val="center"/>
              <w:rPr>
                <w:i/>
                <w:sz w:val="20"/>
                <w:szCs w:val="20"/>
              </w:rPr>
            </w:pPr>
            <w:r w:rsidRPr="00C1417E">
              <w:rPr>
                <w:i/>
                <w:sz w:val="20"/>
                <w:szCs w:val="20"/>
              </w:rPr>
              <w:t>5</w:t>
            </w:r>
          </w:p>
        </w:tc>
      </w:tr>
      <w:tr w:rsidR="00C1417E" w:rsidRPr="00C1417E" w:rsidTr="00D3646D">
        <w:trPr>
          <w:cantSplit/>
        </w:trPr>
        <w:tc>
          <w:tcPr>
            <w:tcW w:w="0" w:type="auto"/>
          </w:tcPr>
          <w:p w:rsidR="00C1417E" w:rsidRPr="00C1417E" w:rsidRDefault="00C1417E" w:rsidP="00C1417E">
            <w:pPr>
              <w:keepNext/>
              <w:keepLines/>
              <w:numPr>
                <w:ilvl w:val="0"/>
                <w:numId w:val="27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</w:tr>
      <w:tr w:rsidR="00C1417E" w:rsidRPr="00C1417E" w:rsidTr="00D3646D">
        <w:trPr>
          <w:cantSplit/>
        </w:trPr>
        <w:tc>
          <w:tcPr>
            <w:tcW w:w="0" w:type="auto"/>
          </w:tcPr>
          <w:p w:rsidR="00C1417E" w:rsidRPr="00C1417E" w:rsidRDefault="00C1417E" w:rsidP="00C1417E">
            <w:pPr>
              <w:keepNext/>
              <w:keepLines/>
              <w:numPr>
                <w:ilvl w:val="0"/>
                <w:numId w:val="27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</w:tr>
      <w:tr w:rsidR="00C1417E" w:rsidRPr="00C1417E" w:rsidTr="00D3646D">
        <w:trPr>
          <w:cantSplit/>
        </w:trPr>
        <w:tc>
          <w:tcPr>
            <w:tcW w:w="0" w:type="auto"/>
          </w:tcPr>
          <w:p w:rsidR="00C1417E" w:rsidRPr="00C1417E" w:rsidRDefault="00C1417E" w:rsidP="00C1417E">
            <w:pPr>
              <w:keepNext/>
              <w:keepLines/>
              <w:numPr>
                <w:ilvl w:val="0"/>
                <w:numId w:val="27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</w:tr>
      <w:tr w:rsidR="00C1417E" w:rsidRPr="00C1417E" w:rsidTr="00D3646D">
        <w:trPr>
          <w:cantSplit/>
        </w:trPr>
        <w:tc>
          <w:tcPr>
            <w:tcW w:w="0" w:type="auto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  <w:r w:rsidRPr="00C1417E">
              <w:rPr>
                <w:sz w:val="20"/>
                <w:szCs w:val="20"/>
              </w:rPr>
              <w:t>…</w:t>
            </w:r>
          </w:p>
        </w:tc>
        <w:tc>
          <w:tcPr>
            <w:tcW w:w="2387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</w:tr>
      <w:tr w:rsidR="00C1417E" w:rsidRPr="00C1417E" w:rsidTr="00D3646D">
        <w:trPr>
          <w:cantSplit/>
          <w:trHeight w:val="228"/>
        </w:trPr>
        <w:tc>
          <w:tcPr>
            <w:tcW w:w="8505" w:type="dxa"/>
            <w:gridSpan w:val="4"/>
          </w:tcPr>
          <w:p w:rsidR="00C1417E" w:rsidRPr="00C1417E" w:rsidRDefault="00C1417E" w:rsidP="00C1417E">
            <w:pPr>
              <w:keepNext/>
              <w:keepLines/>
              <w:rPr>
                <w:b/>
                <w:sz w:val="20"/>
                <w:szCs w:val="20"/>
              </w:rPr>
            </w:pPr>
            <w:r w:rsidRPr="00C1417E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C1417E">
              <w:rPr>
                <w:sz w:val="20"/>
                <w:szCs w:val="20"/>
              </w:rPr>
              <w:t>за полный год</w:t>
            </w:r>
            <w:proofErr w:type="gramEnd"/>
            <w:r w:rsidRPr="00C1417E">
              <w:rPr>
                <w:sz w:val="20"/>
                <w:szCs w:val="20"/>
              </w:rPr>
              <w:t xml:space="preserve"> </w:t>
            </w:r>
            <w:r w:rsidRPr="00C1417E">
              <w:rPr>
                <w:color w:val="548DD4"/>
                <w:sz w:val="20"/>
                <w:szCs w:val="20"/>
              </w:rPr>
              <w:t>[</w:t>
            </w:r>
            <w:r w:rsidRPr="00C1417E">
              <w:rPr>
                <w:i/>
                <w:color w:val="548DD4"/>
                <w:sz w:val="20"/>
                <w:szCs w:val="20"/>
              </w:rPr>
              <w:t>указать за «20</w:t>
            </w:r>
            <w:r>
              <w:rPr>
                <w:i/>
                <w:color w:val="548DD4"/>
                <w:sz w:val="20"/>
                <w:szCs w:val="20"/>
              </w:rPr>
              <w:t>20</w:t>
            </w:r>
            <w:r w:rsidRPr="00C1417E">
              <w:rPr>
                <w:i/>
                <w:color w:val="548DD4"/>
                <w:sz w:val="20"/>
                <w:szCs w:val="20"/>
              </w:rPr>
              <w:t xml:space="preserve"> год»</w:t>
            </w:r>
            <w:r w:rsidRPr="00C1417E">
              <w:rPr>
                <w:color w:val="548DD4"/>
                <w:sz w:val="20"/>
                <w:szCs w:val="20"/>
              </w:rPr>
              <w:t>]</w:t>
            </w: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C1417E" w:rsidRPr="00C1417E" w:rsidTr="00D3646D">
        <w:trPr>
          <w:cantSplit/>
        </w:trPr>
        <w:tc>
          <w:tcPr>
            <w:tcW w:w="0" w:type="auto"/>
          </w:tcPr>
          <w:p w:rsidR="00C1417E" w:rsidRPr="00C1417E" w:rsidRDefault="00C1417E" w:rsidP="00C1417E">
            <w:pPr>
              <w:keepNext/>
              <w:keepLines/>
              <w:numPr>
                <w:ilvl w:val="0"/>
                <w:numId w:val="29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</w:tr>
      <w:tr w:rsidR="00C1417E" w:rsidRPr="00C1417E" w:rsidTr="00D3646D">
        <w:trPr>
          <w:cantSplit/>
        </w:trPr>
        <w:tc>
          <w:tcPr>
            <w:tcW w:w="0" w:type="auto"/>
          </w:tcPr>
          <w:p w:rsidR="00C1417E" w:rsidRPr="00C1417E" w:rsidRDefault="00C1417E" w:rsidP="00C1417E">
            <w:pPr>
              <w:keepNext/>
              <w:keepLines/>
              <w:numPr>
                <w:ilvl w:val="0"/>
                <w:numId w:val="29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</w:tr>
      <w:tr w:rsidR="00C1417E" w:rsidRPr="00C1417E" w:rsidTr="00D3646D">
        <w:trPr>
          <w:cantSplit/>
        </w:trPr>
        <w:tc>
          <w:tcPr>
            <w:tcW w:w="0" w:type="auto"/>
          </w:tcPr>
          <w:p w:rsidR="00C1417E" w:rsidRPr="00C1417E" w:rsidRDefault="00C1417E" w:rsidP="00C1417E">
            <w:pPr>
              <w:keepNext/>
              <w:keepLines/>
              <w:numPr>
                <w:ilvl w:val="0"/>
                <w:numId w:val="29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</w:tr>
      <w:tr w:rsidR="00C1417E" w:rsidRPr="00C1417E" w:rsidTr="00D3646D">
        <w:trPr>
          <w:cantSplit/>
        </w:trPr>
        <w:tc>
          <w:tcPr>
            <w:tcW w:w="0" w:type="auto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  <w:r w:rsidRPr="00C1417E">
              <w:rPr>
                <w:sz w:val="20"/>
                <w:szCs w:val="20"/>
              </w:rPr>
              <w:t>…</w:t>
            </w:r>
          </w:p>
        </w:tc>
        <w:tc>
          <w:tcPr>
            <w:tcW w:w="2387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</w:tr>
      <w:tr w:rsidR="00C1417E" w:rsidRPr="00C1417E" w:rsidTr="00D3646D">
        <w:trPr>
          <w:cantSplit/>
          <w:trHeight w:val="180"/>
        </w:trPr>
        <w:tc>
          <w:tcPr>
            <w:tcW w:w="8505" w:type="dxa"/>
            <w:gridSpan w:val="4"/>
          </w:tcPr>
          <w:p w:rsidR="00C1417E" w:rsidRPr="00C1417E" w:rsidRDefault="00C1417E" w:rsidP="00C1417E">
            <w:pPr>
              <w:keepNext/>
              <w:keepLines/>
              <w:ind w:left="57" w:right="57"/>
              <w:rPr>
                <w:b/>
                <w:sz w:val="20"/>
                <w:szCs w:val="20"/>
              </w:rPr>
            </w:pPr>
            <w:r w:rsidRPr="00C1417E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C1417E">
              <w:rPr>
                <w:sz w:val="20"/>
                <w:szCs w:val="20"/>
              </w:rPr>
              <w:t>за полный год</w:t>
            </w:r>
            <w:proofErr w:type="gramEnd"/>
            <w:r w:rsidRPr="00C1417E">
              <w:rPr>
                <w:sz w:val="20"/>
                <w:szCs w:val="20"/>
              </w:rPr>
              <w:t xml:space="preserve"> </w:t>
            </w:r>
            <w:r w:rsidRPr="00C1417E">
              <w:rPr>
                <w:color w:val="548DD4"/>
                <w:sz w:val="20"/>
                <w:szCs w:val="20"/>
              </w:rPr>
              <w:t>[</w:t>
            </w:r>
            <w:r w:rsidRPr="00C1417E">
              <w:rPr>
                <w:i/>
                <w:color w:val="548DD4"/>
                <w:sz w:val="20"/>
                <w:szCs w:val="20"/>
              </w:rPr>
              <w:t>указать за «202</w:t>
            </w:r>
            <w:r>
              <w:rPr>
                <w:i/>
                <w:color w:val="548DD4"/>
                <w:sz w:val="20"/>
                <w:szCs w:val="20"/>
              </w:rPr>
              <w:t>1</w:t>
            </w:r>
            <w:r w:rsidRPr="00C1417E">
              <w:rPr>
                <w:i/>
                <w:color w:val="548DD4"/>
                <w:sz w:val="20"/>
                <w:szCs w:val="20"/>
              </w:rPr>
              <w:t xml:space="preserve"> год»</w:t>
            </w:r>
            <w:r w:rsidRPr="00C1417E">
              <w:rPr>
                <w:color w:val="548DD4"/>
                <w:sz w:val="20"/>
                <w:szCs w:val="20"/>
              </w:rPr>
              <w:t>]</w:t>
            </w: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C1417E" w:rsidRPr="00C1417E" w:rsidTr="00D3646D">
        <w:trPr>
          <w:cantSplit/>
        </w:trPr>
        <w:tc>
          <w:tcPr>
            <w:tcW w:w="0" w:type="auto"/>
          </w:tcPr>
          <w:p w:rsidR="00C1417E" w:rsidRPr="00C1417E" w:rsidRDefault="00C1417E" w:rsidP="00C1417E">
            <w:pPr>
              <w:keepNext/>
              <w:keepLines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</w:tr>
      <w:tr w:rsidR="00C1417E" w:rsidRPr="00C1417E" w:rsidTr="00D3646D">
        <w:trPr>
          <w:cantSplit/>
        </w:trPr>
        <w:tc>
          <w:tcPr>
            <w:tcW w:w="0" w:type="auto"/>
          </w:tcPr>
          <w:p w:rsidR="00C1417E" w:rsidRPr="00C1417E" w:rsidRDefault="00C1417E" w:rsidP="00C1417E">
            <w:pPr>
              <w:keepNext/>
              <w:keepLines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</w:tr>
      <w:tr w:rsidR="00C1417E" w:rsidRPr="00C1417E" w:rsidTr="00D3646D">
        <w:trPr>
          <w:cantSplit/>
        </w:trPr>
        <w:tc>
          <w:tcPr>
            <w:tcW w:w="0" w:type="auto"/>
          </w:tcPr>
          <w:p w:rsidR="00C1417E" w:rsidRPr="00C1417E" w:rsidRDefault="00C1417E" w:rsidP="00C1417E">
            <w:pPr>
              <w:keepNext/>
              <w:keepLines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</w:tr>
      <w:tr w:rsidR="00C1417E" w:rsidRPr="00C1417E" w:rsidTr="00D3646D">
        <w:trPr>
          <w:cantSplit/>
        </w:trPr>
        <w:tc>
          <w:tcPr>
            <w:tcW w:w="0" w:type="auto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  <w:r w:rsidRPr="00C1417E">
              <w:rPr>
                <w:sz w:val="20"/>
                <w:szCs w:val="20"/>
              </w:rPr>
              <w:t>…</w:t>
            </w:r>
          </w:p>
        </w:tc>
        <w:tc>
          <w:tcPr>
            <w:tcW w:w="2387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sz w:val="20"/>
                <w:szCs w:val="20"/>
              </w:rPr>
            </w:pPr>
          </w:p>
        </w:tc>
      </w:tr>
      <w:tr w:rsidR="00C1417E" w:rsidRPr="00C1417E" w:rsidTr="00D3646D">
        <w:trPr>
          <w:cantSplit/>
        </w:trPr>
        <w:tc>
          <w:tcPr>
            <w:tcW w:w="8505" w:type="dxa"/>
            <w:gridSpan w:val="4"/>
          </w:tcPr>
          <w:p w:rsidR="00C1417E" w:rsidRPr="00C1417E" w:rsidRDefault="00C1417E" w:rsidP="00C1417E">
            <w:pPr>
              <w:keepNext/>
              <w:keepLines/>
              <w:ind w:left="57" w:right="57"/>
              <w:rPr>
                <w:b/>
                <w:sz w:val="20"/>
                <w:szCs w:val="20"/>
              </w:rPr>
            </w:pPr>
            <w:r w:rsidRPr="00C1417E">
              <w:rPr>
                <w:b/>
                <w:sz w:val="20"/>
                <w:szCs w:val="20"/>
              </w:rPr>
              <w:t xml:space="preserve">ИТОГО </w:t>
            </w:r>
            <w:r w:rsidRPr="00C1417E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истекший период</w:t>
            </w:r>
            <w:r w:rsidRPr="00C1417E">
              <w:rPr>
                <w:sz w:val="20"/>
                <w:szCs w:val="20"/>
              </w:rPr>
              <w:t xml:space="preserve"> </w:t>
            </w:r>
            <w:r w:rsidRPr="00C1417E">
              <w:rPr>
                <w:color w:val="548DD4"/>
                <w:sz w:val="20"/>
                <w:szCs w:val="20"/>
              </w:rPr>
              <w:t>[</w:t>
            </w:r>
            <w:r w:rsidRPr="00C1417E">
              <w:rPr>
                <w:i/>
                <w:color w:val="548DD4"/>
                <w:sz w:val="20"/>
                <w:szCs w:val="20"/>
              </w:rPr>
              <w:t xml:space="preserve">указать за </w:t>
            </w:r>
            <w:r>
              <w:rPr>
                <w:i/>
                <w:color w:val="548DD4"/>
                <w:sz w:val="20"/>
                <w:szCs w:val="20"/>
              </w:rPr>
              <w:t xml:space="preserve">истекший период </w:t>
            </w:r>
            <w:r w:rsidRPr="00C1417E">
              <w:rPr>
                <w:i/>
                <w:color w:val="548DD4"/>
                <w:sz w:val="20"/>
                <w:szCs w:val="20"/>
              </w:rPr>
              <w:t>«202</w:t>
            </w:r>
            <w:r>
              <w:rPr>
                <w:i/>
                <w:color w:val="548DD4"/>
                <w:sz w:val="20"/>
                <w:szCs w:val="20"/>
              </w:rPr>
              <w:t>2</w:t>
            </w:r>
            <w:r w:rsidRPr="00C1417E">
              <w:rPr>
                <w:i/>
                <w:color w:val="548DD4"/>
                <w:sz w:val="20"/>
                <w:szCs w:val="20"/>
              </w:rPr>
              <w:t xml:space="preserve"> год»</w:t>
            </w:r>
            <w:r w:rsidRPr="00C1417E">
              <w:rPr>
                <w:color w:val="548DD4"/>
                <w:sz w:val="20"/>
                <w:szCs w:val="20"/>
              </w:rPr>
              <w:t>]</w:t>
            </w:r>
          </w:p>
        </w:tc>
        <w:tc>
          <w:tcPr>
            <w:tcW w:w="1560" w:type="dxa"/>
          </w:tcPr>
          <w:p w:rsidR="00C1417E" w:rsidRPr="00C1417E" w:rsidRDefault="00C1417E" w:rsidP="00D3646D">
            <w:pPr>
              <w:keepNext/>
              <w:keepLines/>
              <w:ind w:left="57" w:right="57"/>
              <w:rPr>
                <w:b/>
                <w:sz w:val="20"/>
                <w:szCs w:val="20"/>
              </w:rPr>
            </w:pPr>
          </w:p>
        </w:tc>
      </w:tr>
    </w:tbl>
    <w:p w:rsidR="00C1417E" w:rsidRPr="00C1417E" w:rsidRDefault="00C1417E" w:rsidP="00C1417E">
      <w:pPr>
        <w:keepNext/>
        <w:keepLines/>
        <w:tabs>
          <w:tab w:val="right" w:pos="9360"/>
        </w:tabs>
        <w:rPr>
          <w:sz w:val="20"/>
          <w:szCs w:val="20"/>
        </w:rPr>
      </w:pPr>
    </w:p>
    <w:p w:rsidR="00C1417E" w:rsidRPr="00C1417E" w:rsidRDefault="00C1417E" w:rsidP="00C1417E">
      <w:pPr>
        <w:pStyle w:val="ad"/>
        <w:keepNext/>
        <w:keepLines/>
        <w:rPr>
          <w:sz w:val="20"/>
          <w:szCs w:val="20"/>
        </w:rPr>
      </w:pPr>
      <w:r w:rsidRPr="00C1417E">
        <w:rPr>
          <w:sz w:val="20"/>
          <w:szCs w:val="20"/>
        </w:rPr>
        <w:t>_____________________________________________________________________________________</w:t>
      </w:r>
    </w:p>
    <w:p w:rsidR="00C1417E" w:rsidRPr="00C1417E" w:rsidRDefault="00C1417E" w:rsidP="00C1417E">
      <w:pPr>
        <w:pStyle w:val="ad"/>
        <w:keepNext/>
        <w:keepLines/>
        <w:rPr>
          <w:sz w:val="20"/>
          <w:szCs w:val="20"/>
          <w:vertAlign w:val="superscript"/>
        </w:rPr>
      </w:pPr>
      <w:r w:rsidRPr="00C1417E">
        <w:rPr>
          <w:sz w:val="20"/>
          <w:szCs w:val="20"/>
          <w:vertAlign w:val="superscript"/>
        </w:rPr>
        <w:t>(должность, ФИО)                                                                                                                                                                (подпись, М.П.)</w:t>
      </w:r>
    </w:p>
    <w:p w:rsidR="00C1417E" w:rsidRPr="00C1417E" w:rsidRDefault="00C1417E" w:rsidP="00C1417E">
      <w:pPr>
        <w:keepNext/>
        <w:keepLines/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  <w:sz w:val="20"/>
          <w:szCs w:val="20"/>
        </w:rPr>
      </w:pPr>
      <w:r w:rsidRPr="00C1417E">
        <w:rPr>
          <w:b/>
          <w:color w:val="000000"/>
          <w:spacing w:val="36"/>
          <w:sz w:val="20"/>
          <w:szCs w:val="20"/>
        </w:rPr>
        <w:t>конец формы</w:t>
      </w:r>
    </w:p>
    <w:p w:rsidR="00C1417E" w:rsidRPr="00C1417E" w:rsidRDefault="00C1417E" w:rsidP="00C1417E">
      <w:pPr>
        <w:keepNext/>
        <w:keepLines/>
        <w:tabs>
          <w:tab w:val="left" w:pos="360"/>
        </w:tabs>
        <w:ind w:left="1134" w:hanging="1134"/>
        <w:rPr>
          <w:b/>
          <w:sz w:val="20"/>
          <w:szCs w:val="20"/>
        </w:rPr>
      </w:pPr>
      <w:r w:rsidRPr="00C1417E">
        <w:rPr>
          <w:b/>
          <w:sz w:val="20"/>
          <w:szCs w:val="20"/>
        </w:rPr>
        <w:t>Инструкция по заполнению</w:t>
      </w:r>
    </w:p>
    <w:p w:rsidR="00C1417E" w:rsidRPr="00C1417E" w:rsidRDefault="00C1417E" w:rsidP="00C1417E">
      <w:pPr>
        <w:keepNext/>
        <w:keepLines/>
        <w:numPr>
          <w:ilvl w:val="0"/>
          <w:numId w:val="30"/>
        </w:numPr>
        <w:tabs>
          <w:tab w:val="left" w:pos="360"/>
        </w:tabs>
        <w:rPr>
          <w:sz w:val="20"/>
          <w:szCs w:val="20"/>
        </w:rPr>
      </w:pPr>
      <w:r w:rsidRPr="00C1417E">
        <w:rPr>
          <w:sz w:val="20"/>
          <w:szCs w:val="20"/>
        </w:rPr>
        <w:t>Участник может включать и незавершенные договоры, обязательно отмечая данный факт.</w:t>
      </w:r>
    </w:p>
    <w:p w:rsidR="00C1417E" w:rsidRPr="00C1417E" w:rsidRDefault="00C1417E" w:rsidP="00C1417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1417E">
        <w:rPr>
          <w:sz w:val="20"/>
          <w:szCs w:val="20"/>
        </w:rPr>
        <w:t>В этой форме Участник указывает перечень и годовые объемы выполнения договоров, сопоставимых с предметом закупки за 3 года предшествующие году подачи заявки,</w:t>
      </w:r>
      <w:r w:rsidRPr="00C1417E">
        <w:rPr>
          <w:b/>
          <w:sz w:val="20"/>
          <w:szCs w:val="20"/>
        </w:rPr>
        <w:t xml:space="preserve"> с обязательным приложением сканированных копий договоров, а также товарных накладных / УПД (актов выполненных работ/оказанных услуг), подтверждающих выполнение обязательств договору.</w:t>
      </w:r>
    </w:p>
    <w:p w:rsidR="00C1417E" w:rsidRPr="00C1417E" w:rsidRDefault="00C1417E" w:rsidP="00C1417E">
      <w:pPr>
        <w:widowControl w:val="0"/>
        <w:numPr>
          <w:ilvl w:val="0"/>
          <w:numId w:val="30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1417E">
        <w:rPr>
          <w:sz w:val="20"/>
          <w:szCs w:val="20"/>
        </w:rPr>
        <w:t>Участник может самостоятельно выбрать договоры, которые, по его мнению, наилучшим образом характеризует его опыт.</w:t>
      </w:r>
    </w:p>
    <w:p w:rsidR="00C1417E" w:rsidRPr="00C1417E" w:rsidRDefault="00C1417E" w:rsidP="00C1417E">
      <w:pPr>
        <w:rPr>
          <w:sz w:val="20"/>
          <w:szCs w:val="20"/>
        </w:rPr>
      </w:pPr>
    </w:p>
    <w:p w:rsidR="00C1417E" w:rsidRPr="00C1417E" w:rsidRDefault="00C1417E" w:rsidP="00C1417E">
      <w:pPr>
        <w:rPr>
          <w:sz w:val="20"/>
          <w:szCs w:val="20"/>
        </w:rPr>
      </w:pPr>
    </w:p>
    <w:p w:rsidR="00C1417E" w:rsidRPr="00C1417E" w:rsidRDefault="00C1417E" w:rsidP="00C1417E">
      <w:pPr>
        <w:spacing w:line="276" w:lineRule="auto"/>
        <w:jc w:val="both"/>
        <w:rPr>
          <w:sz w:val="20"/>
          <w:szCs w:val="20"/>
        </w:rPr>
      </w:pPr>
    </w:p>
    <w:p w:rsidR="00C1417E" w:rsidRPr="00C1417E" w:rsidRDefault="00C1417E" w:rsidP="00C1417E">
      <w:pPr>
        <w:rPr>
          <w:sz w:val="20"/>
          <w:szCs w:val="20"/>
        </w:rPr>
      </w:pPr>
    </w:p>
    <w:p w:rsidR="00E52DEE" w:rsidRPr="00C1417E" w:rsidRDefault="00E52DEE">
      <w:pPr>
        <w:rPr>
          <w:sz w:val="20"/>
          <w:szCs w:val="20"/>
        </w:rPr>
      </w:pPr>
    </w:p>
    <w:sectPr w:rsidR="00E52DEE" w:rsidRPr="00C1417E" w:rsidSect="00E4571F">
      <w:footerReference w:type="default" r:id="rId9"/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6D" w:rsidRDefault="0025256D" w:rsidP="00972E8B">
      <w:r>
        <w:separator/>
      </w:r>
    </w:p>
  </w:endnote>
  <w:endnote w:type="continuationSeparator" w:id="0">
    <w:p w:rsidR="0025256D" w:rsidRDefault="0025256D" w:rsidP="00972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6D" w:rsidRDefault="00D3646D">
    <w:pPr>
      <w:pStyle w:val="a7"/>
      <w:jc w:val="right"/>
    </w:pPr>
  </w:p>
  <w:p w:rsidR="00D3646D" w:rsidRDefault="00D36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6D" w:rsidRDefault="0025256D" w:rsidP="00972E8B">
      <w:r>
        <w:separator/>
      </w:r>
    </w:p>
  </w:footnote>
  <w:footnote w:type="continuationSeparator" w:id="0">
    <w:p w:rsidR="0025256D" w:rsidRDefault="0025256D" w:rsidP="00972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FF7"/>
    <w:multiLevelType w:val="multilevel"/>
    <w:tmpl w:val="3D08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A627F"/>
    <w:multiLevelType w:val="multilevel"/>
    <w:tmpl w:val="D938CE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847F76"/>
    <w:multiLevelType w:val="multilevel"/>
    <w:tmpl w:val="867EFE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8380899"/>
    <w:multiLevelType w:val="multilevel"/>
    <w:tmpl w:val="FCC81D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85CDF"/>
    <w:multiLevelType w:val="multilevel"/>
    <w:tmpl w:val="230CD246"/>
    <w:lvl w:ilvl="0">
      <w:start w:val="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>
    <w:nsid w:val="0E9F29DE"/>
    <w:multiLevelType w:val="multilevel"/>
    <w:tmpl w:val="B4EE8E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40833B6"/>
    <w:multiLevelType w:val="multilevel"/>
    <w:tmpl w:val="0FE8AF2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42B6CBB"/>
    <w:multiLevelType w:val="multilevel"/>
    <w:tmpl w:val="8084EB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3.2.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2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8B63C16"/>
    <w:multiLevelType w:val="hybridMultilevel"/>
    <w:tmpl w:val="9E30358A"/>
    <w:lvl w:ilvl="0" w:tplc="B8401778">
      <w:start w:val="1"/>
      <w:numFmt w:val="decimal"/>
      <w:suff w:val="space"/>
      <w:lvlText w:val="8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24850"/>
    <w:multiLevelType w:val="multilevel"/>
    <w:tmpl w:val="CC0459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C594722"/>
    <w:multiLevelType w:val="multilevel"/>
    <w:tmpl w:val="3884A2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2C1E2D21"/>
    <w:multiLevelType w:val="multilevel"/>
    <w:tmpl w:val="7D7464C8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880"/>
      </w:pPr>
      <w:rPr>
        <w:rFonts w:hint="default"/>
      </w:rPr>
    </w:lvl>
  </w:abstractNum>
  <w:abstractNum w:abstractNumId="14">
    <w:nsid w:val="35CC1B3A"/>
    <w:multiLevelType w:val="singleLevel"/>
    <w:tmpl w:val="72F23220"/>
    <w:lvl w:ilvl="0">
      <w:start w:val="1"/>
      <w:numFmt w:val="bullet"/>
      <w:lvlText w:val="–"/>
      <w:lvlJc w:val="left"/>
      <w:pPr>
        <w:tabs>
          <w:tab w:val="num" w:pos="700"/>
        </w:tabs>
        <w:ind w:left="0" w:firstLine="34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36173ED6"/>
    <w:multiLevelType w:val="multilevel"/>
    <w:tmpl w:val="BCAA4C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38A42011"/>
    <w:multiLevelType w:val="multilevel"/>
    <w:tmpl w:val="CAEC6E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B5579FF"/>
    <w:multiLevelType w:val="multilevel"/>
    <w:tmpl w:val="F592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C6A7F5F"/>
    <w:multiLevelType w:val="multilevel"/>
    <w:tmpl w:val="76BEF7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356156"/>
    <w:multiLevelType w:val="multilevel"/>
    <w:tmpl w:val="EB465DA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18C5A45"/>
    <w:multiLevelType w:val="hybridMultilevel"/>
    <w:tmpl w:val="17BCCA48"/>
    <w:lvl w:ilvl="0" w:tplc="C8A03A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55F93"/>
    <w:multiLevelType w:val="hybridMultilevel"/>
    <w:tmpl w:val="3066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13A91"/>
    <w:multiLevelType w:val="multilevel"/>
    <w:tmpl w:val="221E2E1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3">
    <w:nsid w:val="4A513A31"/>
    <w:multiLevelType w:val="multilevel"/>
    <w:tmpl w:val="63DA1A1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C4A797A"/>
    <w:multiLevelType w:val="hybridMultilevel"/>
    <w:tmpl w:val="78AE3BA4"/>
    <w:lvl w:ilvl="0" w:tplc="67242994">
      <w:start w:val="1"/>
      <w:numFmt w:val="decimal"/>
      <w:suff w:val="space"/>
      <w:lvlText w:val="5.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003C1"/>
    <w:multiLevelType w:val="multilevel"/>
    <w:tmpl w:val="4AAE83A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86572CF"/>
    <w:multiLevelType w:val="multilevel"/>
    <w:tmpl w:val="800026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9206A59"/>
    <w:multiLevelType w:val="multilevel"/>
    <w:tmpl w:val="3D2A08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59F435FA"/>
    <w:multiLevelType w:val="hybridMultilevel"/>
    <w:tmpl w:val="04B2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F3C32"/>
    <w:multiLevelType w:val="multilevel"/>
    <w:tmpl w:val="2670E08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D93733"/>
    <w:multiLevelType w:val="hybridMultilevel"/>
    <w:tmpl w:val="BB424F7A"/>
    <w:lvl w:ilvl="0" w:tplc="4CC80E2A">
      <w:start w:val="1"/>
      <w:numFmt w:val="decimal"/>
      <w:lvlText w:val="3.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E6A0B"/>
    <w:multiLevelType w:val="multilevel"/>
    <w:tmpl w:val="DE3AE03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E92095"/>
    <w:multiLevelType w:val="hybridMultilevel"/>
    <w:tmpl w:val="3850D2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9081A45"/>
    <w:multiLevelType w:val="multilevel"/>
    <w:tmpl w:val="016618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170137B"/>
    <w:multiLevelType w:val="multilevel"/>
    <w:tmpl w:val="7CC8727E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51D37E3"/>
    <w:multiLevelType w:val="multilevel"/>
    <w:tmpl w:val="58EA9F9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6A44048"/>
    <w:multiLevelType w:val="multilevel"/>
    <w:tmpl w:val="B37C483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F7B6861"/>
    <w:multiLevelType w:val="multilevel"/>
    <w:tmpl w:val="5E5EC90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E82ECA"/>
    <w:multiLevelType w:val="hybridMultilevel"/>
    <w:tmpl w:val="6518D006"/>
    <w:lvl w:ilvl="0" w:tplc="ECF29596">
      <w:start w:val="1"/>
      <w:numFmt w:val="decimal"/>
      <w:lvlText w:val="3.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39"/>
  </w:num>
  <w:num w:numId="4">
    <w:abstractNumId w:val="9"/>
  </w:num>
  <w:num w:numId="5">
    <w:abstractNumId w:val="35"/>
  </w:num>
  <w:num w:numId="6">
    <w:abstractNumId w:val="20"/>
  </w:num>
  <w:num w:numId="7">
    <w:abstractNumId w:val="14"/>
  </w:num>
  <w:num w:numId="8">
    <w:abstractNumId w:val="28"/>
  </w:num>
  <w:num w:numId="9">
    <w:abstractNumId w:val="24"/>
  </w:num>
  <w:num w:numId="10">
    <w:abstractNumId w:val="10"/>
  </w:num>
  <w:num w:numId="11">
    <w:abstractNumId w:val="17"/>
  </w:num>
  <w:num w:numId="12">
    <w:abstractNumId w:val="13"/>
  </w:num>
  <w:num w:numId="13">
    <w:abstractNumId w:val="16"/>
  </w:num>
  <w:num w:numId="14">
    <w:abstractNumId w:val="6"/>
  </w:num>
  <w:num w:numId="15">
    <w:abstractNumId w:val="29"/>
  </w:num>
  <w:num w:numId="16">
    <w:abstractNumId w:val="2"/>
  </w:num>
  <w:num w:numId="17">
    <w:abstractNumId w:val="22"/>
  </w:num>
  <w:num w:numId="18">
    <w:abstractNumId w:val="19"/>
  </w:num>
  <w:num w:numId="19">
    <w:abstractNumId w:val="7"/>
  </w:num>
  <w:num w:numId="20">
    <w:abstractNumId w:val="4"/>
  </w:num>
  <w:num w:numId="21">
    <w:abstractNumId w:val="34"/>
  </w:num>
  <w:num w:numId="22">
    <w:abstractNumId w:val="0"/>
  </w:num>
  <w:num w:numId="23">
    <w:abstractNumId w:val="18"/>
  </w:num>
  <w:num w:numId="24">
    <w:abstractNumId w:val="27"/>
  </w:num>
  <w:num w:numId="25">
    <w:abstractNumId w:val="26"/>
  </w:num>
  <w:num w:numId="26">
    <w:abstractNumId w:val="11"/>
  </w:num>
  <w:num w:numId="27">
    <w:abstractNumId w:val="5"/>
  </w:num>
  <w:num w:numId="28">
    <w:abstractNumId w:val="30"/>
  </w:num>
  <w:num w:numId="29">
    <w:abstractNumId w:val="1"/>
  </w:num>
  <w:num w:numId="30">
    <w:abstractNumId w:val="33"/>
  </w:num>
  <w:num w:numId="31">
    <w:abstractNumId w:val="12"/>
  </w:num>
  <w:num w:numId="32">
    <w:abstractNumId w:val="15"/>
  </w:num>
  <w:num w:numId="33">
    <w:abstractNumId w:val="3"/>
  </w:num>
  <w:num w:numId="34">
    <w:abstractNumId w:val="8"/>
  </w:num>
  <w:num w:numId="35">
    <w:abstractNumId w:val="23"/>
  </w:num>
  <w:num w:numId="36">
    <w:abstractNumId w:val="36"/>
  </w:num>
  <w:num w:numId="37">
    <w:abstractNumId w:val="32"/>
  </w:num>
  <w:num w:numId="38">
    <w:abstractNumId w:val="25"/>
  </w:num>
  <w:num w:numId="39">
    <w:abstractNumId w:val="38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51"/>
    <w:rsid w:val="00000CA4"/>
    <w:rsid w:val="00021B2F"/>
    <w:rsid w:val="00026365"/>
    <w:rsid w:val="00033BF9"/>
    <w:rsid w:val="000558B9"/>
    <w:rsid w:val="000632E9"/>
    <w:rsid w:val="00063BDD"/>
    <w:rsid w:val="00075C7E"/>
    <w:rsid w:val="00081856"/>
    <w:rsid w:val="00084768"/>
    <w:rsid w:val="000A64B9"/>
    <w:rsid w:val="000E4FD0"/>
    <w:rsid w:val="000F1415"/>
    <w:rsid w:val="001009BC"/>
    <w:rsid w:val="00107A7E"/>
    <w:rsid w:val="0012794E"/>
    <w:rsid w:val="001875A9"/>
    <w:rsid w:val="0019065D"/>
    <w:rsid w:val="001A5578"/>
    <w:rsid w:val="001A6D70"/>
    <w:rsid w:val="001E49DA"/>
    <w:rsid w:val="001F49B0"/>
    <w:rsid w:val="002064E5"/>
    <w:rsid w:val="0021109D"/>
    <w:rsid w:val="00222255"/>
    <w:rsid w:val="00240B5B"/>
    <w:rsid w:val="00250D72"/>
    <w:rsid w:val="0025256D"/>
    <w:rsid w:val="002749CD"/>
    <w:rsid w:val="00276E8D"/>
    <w:rsid w:val="002D07FB"/>
    <w:rsid w:val="002D0A98"/>
    <w:rsid w:val="002F7946"/>
    <w:rsid w:val="00324FBF"/>
    <w:rsid w:val="00343E33"/>
    <w:rsid w:val="00345506"/>
    <w:rsid w:val="00350353"/>
    <w:rsid w:val="00353D0F"/>
    <w:rsid w:val="00357C56"/>
    <w:rsid w:val="00363868"/>
    <w:rsid w:val="00366DF8"/>
    <w:rsid w:val="003946AE"/>
    <w:rsid w:val="003E3A90"/>
    <w:rsid w:val="003E62BA"/>
    <w:rsid w:val="004111BD"/>
    <w:rsid w:val="00422F1A"/>
    <w:rsid w:val="00464B78"/>
    <w:rsid w:val="004765F3"/>
    <w:rsid w:val="00481E44"/>
    <w:rsid w:val="00484884"/>
    <w:rsid w:val="00484D2A"/>
    <w:rsid w:val="0049456C"/>
    <w:rsid w:val="004A6586"/>
    <w:rsid w:val="004B2D8C"/>
    <w:rsid w:val="004B34F4"/>
    <w:rsid w:val="004C22B6"/>
    <w:rsid w:val="004F02D7"/>
    <w:rsid w:val="004F40E6"/>
    <w:rsid w:val="00506E76"/>
    <w:rsid w:val="005152BF"/>
    <w:rsid w:val="00530530"/>
    <w:rsid w:val="00550FCE"/>
    <w:rsid w:val="005649D5"/>
    <w:rsid w:val="0057314B"/>
    <w:rsid w:val="005A38D1"/>
    <w:rsid w:val="005A532A"/>
    <w:rsid w:val="005B1411"/>
    <w:rsid w:val="005B6051"/>
    <w:rsid w:val="005B7122"/>
    <w:rsid w:val="00607717"/>
    <w:rsid w:val="00611A7D"/>
    <w:rsid w:val="006219FF"/>
    <w:rsid w:val="00653BB5"/>
    <w:rsid w:val="0065762C"/>
    <w:rsid w:val="0067101A"/>
    <w:rsid w:val="00695137"/>
    <w:rsid w:val="006C07DF"/>
    <w:rsid w:val="006D2A11"/>
    <w:rsid w:val="006E08F0"/>
    <w:rsid w:val="006E4D6C"/>
    <w:rsid w:val="00700B17"/>
    <w:rsid w:val="007023D0"/>
    <w:rsid w:val="007139A6"/>
    <w:rsid w:val="00713AA1"/>
    <w:rsid w:val="00730D09"/>
    <w:rsid w:val="00732364"/>
    <w:rsid w:val="00752159"/>
    <w:rsid w:val="00762F43"/>
    <w:rsid w:val="00763915"/>
    <w:rsid w:val="00767480"/>
    <w:rsid w:val="00772C0F"/>
    <w:rsid w:val="007734D3"/>
    <w:rsid w:val="00793C1F"/>
    <w:rsid w:val="007A4547"/>
    <w:rsid w:val="007A483D"/>
    <w:rsid w:val="007C0B1B"/>
    <w:rsid w:val="00817163"/>
    <w:rsid w:val="0082018D"/>
    <w:rsid w:val="0083141F"/>
    <w:rsid w:val="008546CC"/>
    <w:rsid w:val="00862449"/>
    <w:rsid w:val="008A6D76"/>
    <w:rsid w:val="008B52DC"/>
    <w:rsid w:val="008C7D51"/>
    <w:rsid w:val="008D6CFD"/>
    <w:rsid w:val="008E4DA7"/>
    <w:rsid w:val="008F4E43"/>
    <w:rsid w:val="00956B6F"/>
    <w:rsid w:val="00971B60"/>
    <w:rsid w:val="00972E8B"/>
    <w:rsid w:val="00997448"/>
    <w:rsid w:val="009B4128"/>
    <w:rsid w:val="009F1A61"/>
    <w:rsid w:val="009F2EB2"/>
    <w:rsid w:val="00A008D1"/>
    <w:rsid w:val="00A13C2A"/>
    <w:rsid w:val="00A237C5"/>
    <w:rsid w:val="00A24248"/>
    <w:rsid w:val="00A436D5"/>
    <w:rsid w:val="00A67414"/>
    <w:rsid w:val="00A83778"/>
    <w:rsid w:val="00AB2084"/>
    <w:rsid w:val="00AD6F33"/>
    <w:rsid w:val="00AE5F69"/>
    <w:rsid w:val="00AF21DB"/>
    <w:rsid w:val="00AF38E8"/>
    <w:rsid w:val="00AF6EE9"/>
    <w:rsid w:val="00B40604"/>
    <w:rsid w:val="00B50F11"/>
    <w:rsid w:val="00B82744"/>
    <w:rsid w:val="00BB2C7F"/>
    <w:rsid w:val="00BD294B"/>
    <w:rsid w:val="00BD33EC"/>
    <w:rsid w:val="00BE217C"/>
    <w:rsid w:val="00C1417E"/>
    <w:rsid w:val="00C23C7C"/>
    <w:rsid w:val="00C278B2"/>
    <w:rsid w:val="00C302CE"/>
    <w:rsid w:val="00C67A9A"/>
    <w:rsid w:val="00C70578"/>
    <w:rsid w:val="00C9464E"/>
    <w:rsid w:val="00CC244A"/>
    <w:rsid w:val="00D16B34"/>
    <w:rsid w:val="00D21B23"/>
    <w:rsid w:val="00D3646D"/>
    <w:rsid w:val="00D41CA3"/>
    <w:rsid w:val="00D5058A"/>
    <w:rsid w:val="00D50E51"/>
    <w:rsid w:val="00D63B21"/>
    <w:rsid w:val="00D94797"/>
    <w:rsid w:val="00DB6BA9"/>
    <w:rsid w:val="00DD1F0A"/>
    <w:rsid w:val="00E05EE6"/>
    <w:rsid w:val="00E4571F"/>
    <w:rsid w:val="00E52173"/>
    <w:rsid w:val="00E52DEE"/>
    <w:rsid w:val="00E5579D"/>
    <w:rsid w:val="00E70D77"/>
    <w:rsid w:val="00E7383C"/>
    <w:rsid w:val="00ED4665"/>
    <w:rsid w:val="00EE656A"/>
    <w:rsid w:val="00F168A9"/>
    <w:rsid w:val="00F251D9"/>
    <w:rsid w:val="00F54AE4"/>
    <w:rsid w:val="00F734AD"/>
    <w:rsid w:val="00F87113"/>
    <w:rsid w:val="00FA3CC1"/>
    <w:rsid w:val="00FA6782"/>
    <w:rsid w:val="00FD6F5D"/>
    <w:rsid w:val="00FE00D2"/>
    <w:rsid w:val="00FF1BAA"/>
    <w:rsid w:val="00FF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D09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730D09"/>
    <w:pPr>
      <w:keepNext/>
      <w:outlineLvl w:val="1"/>
    </w:pPr>
    <w:rPr>
      <w:rFonts w:ascii="Arial" w:hAnsi="Arial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16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521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D09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730D09"/>
    <w:rPr>
      <w:rFonts w:ascii="Arial" w:hAnsi="Arial"/>
      <w:u w:val="single"/>
    </w:rPr>
  </w:style>
  <w:style w:type="paragraph" w:styleId="21">
    <w:name w:val="Body Text 2"/>
    <w:basedOn w:val="a"/>
    <w:link w:val="22"/>
    <w:rsid w:val="00D50E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0E51"/>
    <w:rPr>
      <w:sz w:val="24"/>
      <w:szCs w:val="24"/>
    </w:rPr>
  </w:style>
  <w:style w:type="paragraph" w:customStyle="1" w:styleId="11">
    <w:name w:val="Абзац списка1"/>
    <w:basedOn w:val="a"/>
    <w:rsid w:val="00D50E51"/>
    <w:pPr>
      <w:ind w:left="720"/>
      <w:contextualSpacing/>
    </w:pPr>
  </w:style>
  <w:style w:type="paragraph" w:styleId="a3">
    <w:name w:val="List Paragraph"/>
    <w:aliases w:val="Текст 2-й уровень"/>
    <w:basedOn w:val="a"/>
    <w:link w:val="a4"/>
    <w:uiPriority w:val="34"/>
    <w:qFormat/>
    <w:rsid w:val="00D50E51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D50E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0E5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0E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0E51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16B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9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40B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B5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52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Абзац списка Знак"/>
    <w:aliases w:val="Текст 2-й уровень Знак"/>
    <w:link w:val="a3"/>
    <w:uiPriority w:val="34"/>
    <w:rsid w:val="000632E9"/>
  </w:style>
  <w:style w:type="character" w:customStyle="1" w:styleId="FontStyle28">
    <w:name w:val="Font Style28"/>
    <w:basedOn w:val="a0"/>
    <w:uiPriority w:val="99"/>
    <w:rsid w:val="00E4571F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E4571F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uiPriority w:val="99"/>
    <w:rsid w:val="00E457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E4571F"/>
    <w:pPr>
      <w:widowControl w:val="0"/>
      <w:autoSpaceDE w:val="0"/>
      <w:autoSpaceDN w:val="0"/>
      <w:adjustRightInd w:val="0"/>
      <w:spacing w:line="269" w:lineRule="exact"/>
      <w:ind w:firstLine="720"/>
      <w:jc w:val="both"/>
    </w:pPr>
  </w:style>
  <w:style w:type="paragraph" w:customStyle="1" w:styleId="ac">
    <w:name w:val="ПриложениеЗаг"/>
    <w:basedOn w:val="a"/>
    <w:rsid w:val="0019065D"/>
    <w:pPr>
      <w:keepNext/>
      <w:spacing w:before="240" w:after="120"/>
      <w:ind w:firstLine="720"/>
      <w:outlineLvl w:val="0"/>
    </w:pPr>
    <w:rPr>
      <w:b/>
      <w:bCs/>
      <w:sz w:val="28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DB6BA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B6BA9"/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4945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9456C"/>
    <w:rPr>
      <w:sz w:val="24"/>
      <w:szCs w:val="24"/>
    </w:rPr>
  </w:style>
  <w:style w:type="paragraph" w:customStyle="1" w:styleId="31">
    <w:name w:val="Основной текст 31"/>
    <w:basedOn w:val="a"/>
    <w:rsid w:val="0021109D"/>
    <w:pPr>
      <w:suppressAutoHyphens/>
    </w:pPr>
    <w:rPr>
      <w:sz w:val="26"/>
      <w:szCs w:val="20"/>
      <w:lang w:eastAsia="ar-SA"/>
    </w:rPr>
  </w:style>
  <w:style w:type="paragraph" w:styleId="af1">
    <w:name w:val="Normal (Web)"/>
    <w:basedOn w:val="a"/>
    <w:uiPriority w:val="99"/>
    <w:unhideWhenUsed/>
    <w:rsid w:val="00E70D77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E70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C14F43F6A0D6AEE02CFD6ADAA02A07B10E0A69D5753FF7F68960516FAFFCE2A825CAE37AB2977046F3F2266E5CDACD02A9A284987EB54tAn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2D1C-6623-4D37-A928-AC37EE8B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skireev</dc:creator>
  <cp:lastModifiedBy>Заславская Кристина Валерьевна</cp:lastModifiedBy>
  <cp:revision>2</cp:revision>
  <cp:lastPrinted>2022-10-17T10:46:00Z</cp:lastPrinted>
  <dcterms:created xsi:type="dcterms:W3CDTF">2022-10-19T09:20:00Z</dcterms:created>
  <dcterms:modified xsi:type="dcterms:W3CDTF">2022-10-19T09:20:00Z</dcterms:modified>
</cp:coreProperties>
</file>